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36F66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80" w:lineRule="exact"/>
        <w:ind w:left="0" w:leftChars="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 w14:paraId="1E431FD6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8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年安徽省院士工作站绩效评价申报情况汇总表</w:t>
      </w:r>
    </w:p>
    <w:p w14:paraId="55A56953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80" w:lineRule="exact"/>
        <w:ind w:left="0" w:leftChars="0"/>
        <w:jc w:val="both"/>
        <w:textAlignment w:val="auto"/>
        <w:rPr>
          <w:rFonts w:hint="default" w:ascii="Times New Roman" w:hAnsi="Times New Roman" w:cs="Times New Roman"/>
        </w:rPr>
      </w:pPr>
    </w:p>
    <w:p w14:paraId="13DD5E5F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80" w:lineRule="exact"/>
        <w:ind w:left="0" w:lef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推荐单位（盖章）：            推荐单位联系人：      联系电话：        时间：    年   月   日</w:t>
      </w:r>
    </w:p>
    <w:tbl>
      <w:tblPr>
        <w:tblStyle w:val="6"/>
        <w:tblW w:w="14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2973"/>
        <w:gridCol w:w="1514"/>
        <w:gridCol w:w="1377"/>
        <w:gridCol w:w="1005"/>
        <w:gridCol w:w="3218"/>
        <w:gridCol w:w="2161"/>
        <w:gridCol w:w="859"/>
        <w:gridCol w:w="815"/>
      </w:tblGrid>
      <w:tr w14:paraId="2CFF8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887" w:type="dxa"/>
            <w:noWrap w:val="0"/>
            <w:vAlign w:val="center"/>
          </w:tcPr>
          <w:p w14:paraId="74F7F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2973" w:type="dxa"/>
            <w:noWrap w:val="0"/>
            <w:vAlign w:val="center"/>
          </w:tcPr>
          <w:p w14:paraId="6E685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申报工作站名称</w:t>
            </w:r>
          </w:p>
        </w:tc>
        <w:tc>
          <w:tcPr>
            <w:tcW w:w="1514" w:type="dxa"/>
            <w:noWrap w:val="0"/>
            <w:vAlign w:val="center"/>
          </w:tcPr>
          <w:p w14:paraId="79B5B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eastAsia" w:eastAsia="黑体" w:cs="Times New Roman"/>
                <w:sz w:val="24"/>
                <w:lang w:eastAsia="zh-CN"/>
              </w:rPr>
              <w:t>承建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单位</w:t>
            </w:r>
          </w:p>
        </w:tc>
        <w:tc>
          <w:tcPr>
            <w:tcW w:w="1377" w:type="dxa"/>
            <w:noWrap w:val="0"/>
            <w:vAlign w:val="center"/>
          </w:tcPr>
          <w:p w14:paraId="285B3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合作院士</w:t>
            </w:r>
          </w:p>
        </w:tc>
        <w:tc>
          <w:tcPr>
            <w:tcW w:w="1005" w:type="dxa"/>
            <w:noWrap w:val="0"/>
            <w:vAlign w:val="center"/>
          </w:tcPr>
          <w:p w14:paraId="0B8CB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eastAsia="黑体" w:cs="Times New Roman"/>
                <w:sz w:val="24"/>
                <w:lang w:eastAsia="zh-CN"/>
              </w:rPr>
            </w:pPr>
            <w:r>
              <w:rPr>
                <w:rFonts w:hint="eastAsia" w:eastAsia="黑体" w:cs="Times New Roman"/>
                <w:sz w:val="24"/>
                <w:lang w:eastAsia="zh-CN"/>
              </w:rPr>
              <w:t>院士</w:t>
            </w:r>
          </w:p>
          <w:p w14:paraId="2C9DE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eastAsia="黑体" w:cs="Times New Roman"/>
                <w:sz w:val="24"/>
                <w:lang w:val="en-US" w:eastAsia="zh-CN"/>
              </w:rPr>
            </w:pPr>
            <w:r>
              <w:rPr>
                <w:rFonts w:hint="eastAsia" w:eastAsia="黑体" w:cs="Times New Roman"/>
                <w:sz w:val="24"/>
                <w:lang w:eastAsia="zh-CN"/>
              </w:rPr>
              <w:t>院</w:t>
            </w:r>
            <w:r>
              <w:rPr>
                <w:rFonts w:hint="eastAsia" w:eastAsia="黑体" w:cs="Times New Roman"/>
                <w:sz w:val="24"/>
                <w:lang w:val="en-US" w:eastAsia="zh-CN"/>
              </w:rPr>
              <w:t>别</w:t>
            </w:r>
          </w:p>
        </w:tc>
        <w:tc>
          <w:tcPr>
            <w:tcW w:w="3218" w:type="dxa"/>
            <w:noWrap w:val="0"/>
            <w:vAlign w:val="center"/>
          </w:tcPr>
          <w:p w14:paraId="15B3F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eastAsia" w:eastAsia="黑体" w:cs="Times New Roman"/>
                <w:sz w:val="24"/>
                <w:lang w:eastAsia="zh-CN"/>
              </w:rPr>
              <w:t>承建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单位联系人及联系</w:t>
            </w:r>
            <w:r>
              <w:rPr>
                <w:rFonts w:hint="eastAsia" w:eastAsia="黑体" w:cs="Times New Roman"/>
                <w:sz w:val="24"/>
                <w:lang w:eastAsia="zh-CN"/>
              </w:rPr>
              <w:t>方式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（手机）</w:t>
            </w:r>
          </w:p>
        </w:tc>
        <w:tc>
          <w:tcPr>
            <w:tcW w:w="2161" w:type="dxa"/>
            <w:noWrap w:val="0"/>
            <w:vAlign w:val="center"/>
          </w:tcPr>
          <w:p w14:paraId="2CB07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eastAsia" w:eastAsia="黑体" w:cs="Times New Roman"/>
                <w:sz w:val="24"/>
                <w:lang w:eastAsia="zh-CN"/>
              </w:rPr>
              <w:t>承建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单位性质</w:t>
            </w:r>
          </w:p>
        </w:tc>
        <w:tc>
          <w:tcPr>
            <w:tcW w:w="859" w:type="dxa"/>
            <w:noWrap w:val="0"/>
            <w:vAlign w:val="center"/>
          </w:tcPr>
          <w:p w14:paraId="06EF3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备案时间</w:t>
            </w:r>
          </w:p>
        </w:tc>
        <w:tc>
          <w:tcPr>
            <w:tcW w:w="815" w:type="dxa"/>
            <w:noWrap w:val="0"/>
            <w:vAlign w:val="center"/>
          </w:tcPr>
          <w:p w14:paraId="7C264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备注</w:t>
            </w:r>
          </w:p>
        </w:tc>
      </w:tr>
      <w:tr w14:paraId="33BAE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87" w:type="dxa"/>
            <w:noWrap w:val="0"/>
            <w:vAlign w:val="center"/>
          </w:tcPr>
          <w:p w14:paraId="39E96646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73" w:type="dxa"/>
            <w:noWrap w:val="0"/>
            <w:vAlign w:val="center"/>
          </w:tcPr>
          <w:p w14:paraId="16C58FDA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XXX安徽省院士工作站</w:t>
            </w:r>
          </w:p>
        </w:tc>
        <w:tc>
          <w:tcPr>
            <w:tcW w:w="1514" w:type="dxa"/>
            <w:noWrap w:val="0"/>
            <w:vAlign w:val="center"/>
          </w:tcPr>
          <w:p w14:paraId="77CD430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77" w:type="dxa"/>
            <w:noWrap w:val="0"/>
            <w:vAlign w:val="top"/>
          </w:tcPr>
          <w:p w14:paraId="4D595B00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1858EBAE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218" w:type="dxa"/>
            <w:noWrap w:val="0"/>
            <w:vAlign w:val="center"/>
          </w:tcPr>
          <w:p w14:paraId="5857A6C5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61" w:type="dxa"/>
            <w:noWrap w:val="0"/>
            <w:vAlign w:val="center"/>
          </w:tcPr>
          <w:p w14:paraId="25F6EA5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9" w:type="dxa"/>
            <w:noWrap w:val="0"/>
            <w:vAlign w:val="center"/>
          </w:tcPr>
          <w:p w14:paraId="1570ECA2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5" w:type="dxa"/>
            <w:noWrap w:val="0"/>
            <w:vAlign w:val="center"/>
          </w:tcPr>
          <w:p w14:paraId="4606E0CA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401E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87" w:type="dxa"/>
            <w:noWrap w:val="0"/>
            <w:vAlign w:val="center"/>
          </w:tcPr>
          <w:p w14:paraId="1D0150E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73" w:type="dxa"/>
            <w:noWrap w:val="0"/>
            <w:vAlign w:val="center"/>
          </w:tcPr>
          <w:p w14:paraId="1AF3675E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 w14:paraId="245D96FE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77" w:type="dxa"/>
            <w:noWrap w:val="0"/>
            <w:vAlign w:val="top"/>
          </w:tcPr>
          <w:p w14:paraId="24CA7A60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7463BFE9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218" w:type="dxa"/>
            <w:noWrap w:val="0"/>
            <w:vAlign w:val="center"/>
          </w:tcPr>
          <w:p w14:paraId="60232D7D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61" w:type="dxa"/>
            <w:noWrap w:val="0"/>
            <w:vAlign w:val="center"/>
          </w:tcPr>
          <w:p w14:paraId="212D555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9" w:type="dxa"/>
            <w:noWrap w:val="0"/>
            <w:vAlign w:val="center"/>
          </w:tcPr>
          <w:p w14:paraId="1F8D7D9B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5" w:type="dxa"/>
            <w:noWrap w:val="0"/>
            <w:vAlign w:val="center"/>
          </w:tcPr>
          <w:p w14:paraId="3D2D152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FD9C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87" w:type="dxa"/>
            <w:noWrap w:val="0"/>
            <w:vAlign w:val="center"/>
          </w:tcPr>
          <w:p w14:paraId="0E3742A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73" w:type="dxa"/>
            <w:noWrap w:val="0"/>
            <w:vAlign w:val="center"/>
          </w:tcPr>
          <w:p w14:paraId="03CD7736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 w14:paraId="469893F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77" w:type="dxa"/>
            <w:noWrap w:val="0"/>
            <w:vAlign w:val="top"/>
          </w:tcPr>
          <w:p w14:paraId="7CB48C30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03A7FD3E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218" w:type="dxa"/>
            <w:noWrap w:val="0"/>
            <w:vAlign w:val="center"/>
          </w:tcPr>
          <w:p w14:paraId="32C6E9A9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61" w:type="dxa"/>
            <w:noWrap w:val="0"/>
            <w:vAlign w:val="center"/>
          </w:tcPr>
          <w:p w14:paraId="26A67D8B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9" w:type="dxa"/>
            <w:noWrap w:val="0"/>
            <w:vAlign w:val="center"/>
          </w:tcPr>
          <w:p w14:paraId="770E0091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5" w:type="dxa"/>
            <w:noWrap w:val="0"/>
            <w:vAlign w:val="center"/>
          </w:tcPr>
          <w:p w14:paraId="09BB99E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F55E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87" w:type="dxa"/>
            <w:noWrap w:val="0"/>
            <w:vAlign w:val="center"/>
          </w:tcPr>
          <w:p w14:paraId="42B8A1A1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73" w:type="dxa"/>
            <w:noWrap w:val="0"/>
            <w:vAlign w:val="center"/>
          </w:tcPr>
          <w:p w14:paraId="67D7FC7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 w14:paraId="77D3326B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77" w:type="dxa"/>
            <w:noWrap w:val="0"/>
            <w:vAlign w:val="top"/>
          </w:tcPr>
          <w:p w14:paraId="3B17E6F5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6A8BE43A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218" w:type="dxa"/>
            <w:noWrap w:val="0"/>
            <w:vAlign w:val="center"/>
          </w:tcPr>
          <w:p w14:paraId="641B140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61" w:type="dxa"/>
            <w:noWrap w:val="0"/>
            <w:vAlign w:val="center"/>
          </w:tcPr>
          <w:p w14:paraId="4E877AA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9" w:type="dxa"/>
            <w:noWrap w:val="0"/>
            <w:vAlign w:val="center"/>
          </w:tcPr>
          <w:p w14:paraId="2D0093B6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5" w:type="dxa"/>
            <w:noWrap w:val="0"/>
            <w:vAlign w:val="center"/>
          </w:tcPr>
          <w:p w14:paraId="781F0FD6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CF2D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87" w:type="dxa"/>
            <w:noWrap w:val="0"/>
            <w:vAlign w:val="center"/>
          </w:tcPr>
          <w:p w14:paraId="36DD85D2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73" w:type="dxa"/>
            <w:noWrap w:val="0"/>
            <w:vAlign w:val="center"/>
          </w:tcPr>
          <w:p w14:paraId="620EB20A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 w14:paraId="7AFD62A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77" w:type="dxa"/>
            <w:noWrap w:val="0"/>
            <w:vAlign w:val="top"/>
          </w:tcPr>
          <w:p w14:paraId="0B079ED5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1F76BB2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218" w:type="dxa"/>
            <w:noWrap w:val="0"/>
            <w:vAlign w:val="center"/>
          </w:tcPr>
          <w:p w14:paraId="309E372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61" w:type="dxa"/>
            <w:noWrap w:val="0"/>
            <w:vAlign w:val="center"/>
          </w:tcPr>
          <w:p w14:paraId="52DC4EE9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9" w:type="dxa"/>
            <w:noWrap w:val="0"/>
            <w:vAlign w:val="center"/>
          </w:tcPr>
          <w:p w14:paraId="23E3464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5" w:type="dxa"/>
            <w:noWrap w:val="0"/>
            <w:vAlign w:val="center"/>
          </w:tcPr>
          <w:p w14:paraId="23B69AB0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pacing w:line="58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 w14:paraId="37CAF9B4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80" w:lineRule="exact"/>
        <w:ind w:left="560" w:leftChars="0" w:hanging="560" w:hanging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注：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各单位填报时，须核实院士工作站组建单位性质（事业/企业/民办非企业法人单位）及备案时间，联系人和联系电话务必要填写。</w:t>
      </w:r>
    </w:p>
    <w:p w14:paraId="7C1AC31A">
      <w:pPr>
        <w:pStyle w:val="4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80" w:lineRule="exact"/>
        <w:ind w:left="0" w:leftChars="0"/>
        <w:textAlignment w:val="auto"/>
        <w:rPr>
          <w:rFonts w:hint="default" w:ascii="Times New Roman" w:hAnsi="Times New Roman" w:cs="Times New Roman"/>
          <w:lang w:eastAsia="zh-CN"/>
        </w:rPr>
        <w:sectPr>
          <w:footerReference r:id="rId3" w:type="default"/>
          <w:pgSz w:w="16838" w:h="11906" w:orient="landscape"/>
          <w:pgMar w:top="1474" w:right="2098" w:bottom="1474" w:left="1587" w:header="851" w:footer="992" w:gutter="0"/>
          <w:pgNumType w:fmt="decimal"/>
          <w:cols w:space="720" w:num="1"/>
          <w:docGrid w:type="lines" w:linePitch="312" w:charSpace="0"/>
        </w:sectPr>
      </w:pPr>
    </w:p>
    <w:p w14:paraId="0365165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1D36B">
    <w:pPr>
      <w:spacing w:line="223" w:lineRule="auto"/>
      <w:ind w:left="4735"/>
      <w:rPr>
        <w:rFonts w:hint="eastAsia" w:ascii="黑体" w:hAnsi="黑体" w:eastAsia="黑体" w:cs="黑体"/>
        <w:sz w:val="20"/>
        <w:szCs w:val="20"/>
        <w:lang w:eastAsia="zh-CN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E45DF7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E45DF7">
                    <w:pPr>
                      <w:pStyle w:val="5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4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34970"/>
    <w:rsid w:val="05C3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semiHidden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4"/>
      <w:szCs w:val="24"/>
      <w:lang w:val="en-US" w:eastAsia="en-US" w:bidi="ar-SA"/>
    </w:rPr>
  </w:style>
  <w:style w:type="paragraph" w:styleId="3">
    <w:name w:val="index 8"/>
    <w:next w:val="1"/>
    <w:qFormat/>
    <w:uiPriority w:val="0"/>
    <w:pPr>
      <w:widowControl w:val="0"/>
      <w:ind w:left="2940"/>
      <w:jc w:val="lef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Indent 2"/>
    <w:next w:val="1"/>
    <w:qFormat/>
    <w:uiPriority w:val="0"/>
    <w:pPr>
      <w:widowControl w:val="0"/>
      <w:spacing w:after="120" w:line="480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footer"/>
    <w:next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2026-07-31T08:48:00Z</dcterms:created>
  <dc:creator>何玉清</dc:creator>
  <cp:lastModifiedBy>何玉清</cp:lastModifiedBy>
  <dcterms:modified xsi:type="dcterms:W3CDTF">2026-07-31T08:48:32Z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3672375668BC487DA58C536D29BD8A48_11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