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F4B42">
      <w:pPr>
        <w:keepNext w:val="0"/>
        <w:keepLines w:val="0"/>
        <w:pageBreakBefore w:val="0"/>
        <w:widowControl w:val="0"/>
        <w:kinsoku/>
        <w:wordWrap/>
        <w:overflowPunct/>
        <w:topLinePunct w:val="0"/>
        <w:autoSpaceDE/>
        <w:autoSpaceDN/>
        <w:bidi w:val="0"/>
        <w:adjustRightInd/>
        <w:spacing w:line="600" w:lineRule="exact"/>
        <w:jc w:val="left"/>
        <w:textAlignment w:val="auto"/>
        <w:rPr>
          <w:rFonts w:ascii="方正黑体_GBK" w:hAnsi="方正黑体_GBK" w:eastAsia="方正黑体_GBK" w:cs="Times New Roman"/>
          <w:sz w:val="32"/>
          <w:szCs w:val="32"/>
        </w:rPr>
      </w:pPr>
      <w:r>
        <w:rPr>
          <w:rFonts w:ascii="方正黑体_GBK" w:hAnsi="方正黑体_GBK" w:eastAsia="方正黑体_GBK" w:cs="Times New Roman"/>
          <w:sz w:val="32"/>
          <w:szCs w:val="32"/>
        </w:rPr>
        <w:t>附件</w:t>
      </w:r>
    </w:p>
    <w:p w14:paraId="32102AF5">
      <w:pPr>
        <w:keepNext w:val="0"/>
        <w:keepLines w:val="0"/>
        <w:pageBreakBefore w:val="0"/>
        <w:widowControl w:val="0"/>
        <w:kinsoku/>
        <w:wordWrap/>
        <w:overflowPunct/>
        <w:topLinePunct w:val="0"/>
        <w:autoSpaceDE/>
        <w:autoSpaceDN/>
        <w:bidi w:val="0"/>
        <w:adjustRightInd/>
        <w:spacing w:line="600" w:lineRule="exact"/>
        <w:jc w:val="left"/>
        <w:textAlignment w:val="auto"/>
        <w:rPr>
          <w:rFonts w:ascii="方正黑体_GBK" w:hAnsi="方正黑体_GBK" w:eastAsia="方正黑体_GBK" w:cs="Times New Roman"/>
          <w:sz w:val="32"/>
          <w:szCs w:val="32"/>
        </w:rPr>
      </w:pPr>
    </w:p>
    <w:p w14:paraId="249F4AF0">
      <w:pPr>
        <w:keepNext w:val="0"/>
        <w:keepLines w:val="0"/>
        <w:pageBreakBefore w:val="0"/>
        <w:widowControl w:val="0"/>
        <w:kinsoku/>
        <w:wordWrap/>
        <w:overflowPunct/>
        <w:topLinePunct w:val="0"/>
        <w:autoSpaceDE/>
        <w:autoSpaceDN/>
        <w:bidi w:val="0"/>
        <w:adjustRightInd/>
        <w:spacing w:line="600" w:lineRule="exact"/>
        <w:jc w:val="center"/>
        <w:textAlignment w:val="auto"/>
        <w:rPr>
          <w:rFonts w:ascii="Times New Roman" w:hAnsi="Times New Roman" w:eastAsia="方正小标宋_GBK" w:cs="Times New Roman"/>
          <w:bCs/>
          <w:sz w:val="44"/>
          <w:szCs w:val="44"/>
        </w:rPr>
      </w:pPr>
      <w:r>
        <w:rPr>
          <w:rFonts w:ascii="Times New Roman" w:hAnsi="Times New Roman" w:eastAsia="方正小标宋_GBK" w:cs="Times New Roman"/>
          <w:bCs/>
          <w:sz w:val="44"/>
          <w:szCs w:val="44"/>
        </w:rPr>
        <w:t>第</w:t>
      </w:r>
      <w:r>
        <w:rPr>
          <w:rFonts w:hint="eastAsia" w:ascii="Times New Roman" w:hAnsi="Times New Roman" w:eastAsia="方正小标宋_GBK" w:cs="Times New Roman"/>
          <w:bCs/>
          <w:sz w:val="44"/>
          <w:szCs w:val="44"/>
        </w:rPr>
        <w:t>十</w:t>
      </w:r>
      <w:r>
        <w:rPr>
          <w:rFonts w:hint="eastAsia" w:ascii="Times New Roman" w:hAnsi="Times New Roman" w:eastAsia="方正小标宋_GBK" w:cs="Times New Roman"/>
          <w:bCs/>
          <w:sz w:val="44"/>
          <w:szCs w:val="44"/>
          <w:lang w:eastAsia="zh-CN"/>
        </w:rPr>
        <w:t>五</w:t>
      </w:r>
      <w:r>
        <w:rPr>
          <w:rFonts w:ascii="Times New Roman" w:hAnsi="Times New Roman" w:eastAsia="方正小标宋_GBK" w:cs="Times New Roman"/>
          <w:bCs/>
          <w:sz w:val="44"/>
          <w:szCs w:val="44"/>
        </w:rPr>
        <w:t>届中国创新创业大赛安徽赛区</w:t>
      </w:r>
    </w:p>
    <w:p w14:paraId="0C257F65">
      <w:pPr>
        <w:keepNext w:val="0"/>
        <w:keepLines w:val="0"/>
        <w:pageBreakBefore w:val="0"/>
        <w:widowControl w:val="0"/>
        <w:kinsoku/>
        <w:wordWrap/>
        <w:overflowPunct/>
        <w:topLinePunct w:val="0"/>
        <w:autoSpaceDE/>
        <w:autoSpaceDN/>
        <w:bidi w:val="0"/>
        <w:adjustRightInd/>
        <w:spacing w:line="600" w:lineRule="exact"/>
        <w:jc w:val="center"/>
        <w:textAlignment w:val="auto"/>
        <w:rPr>
          <w:rFonts w:ascii="Times New Roman" w:hAnsi="Times New Roman" w:eastAsia="方正小标宋_GBK" w:cs="Times New Roman"/>
          <w:bCs/>
          <w:sz w:val="44"/>
          <w:szCs w:val="44"/>
        </w:rPr>
      </w:pPr>
      <w:r>
        <w:rPr>
          <w:rFonts w:ascii="Times New Roman" w:hAnsi="Times New Roman" w:eastAsia="方正小标宋_GBK" w:cs="Times New Roman"/>
          <w:bCs/>
          <w:sz w:val="44"/>
          <w:szCs w:val="44"/>
        </w:rPr>
        <w:t>赛事实施方案</w:t>
      </w:r>
    </w:p>
    <w:p w14:paraId="0D62954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p>
    <w:p w14:paraId="6D1C1E9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lang w:eastAsia="zh-CN"/>
        </w:rPr>
        <w:t>按照</w:t>
      </w:r>
      <w:r>
        <w:rPr>
          <w:rFonts w:ascii="Times New Roman" w:hAnsi="Times New Roman" w:eastAsia="方正仿宋_GBK" w:cs="Times New Roman"/>
          <w:bCs/>
          <w:sz w:val="32"/>
          <w:szCs w:val="32"/>
        </w:rPr>
        <w:t>《关于举办第十</w:t>
      </w:r>
      <w:r>
        <w:rPr>
          <w:rFonts w:hint="eastAsia" w:ascii="Times New Roman" w:hAnsi="Times New Roman" w:eastAsia="方正仿宋_GBK" w:cs="Times New Roman"/>
          <w:bCs/>
          <w:sz w:val="32"/>
          <w:szCs w:val="32"/>
          <w:lang w:eastAsia="zh-CN"/>
        </w:rPr>
        <w:t>五</w:t>
      </w:r>
      <w:r>
        <w:rPr>
          <w:rFonts w:ascii="Times New Roman" w:hAnsi="Times New Roman" w:eastAsia="方正仿宋_GBK" w:cs="Times New Roman"/>
          <w:bCs/>
          <w:sz w:val="32"/>
          <w:szCs w:val="32"/>
        </w:rPr>
        <w:t>届中国创新创业大赛的通知》</w:t>
      </w:r>
      <w:r>
        <w:rPr>
          <w:rFonts w:hint="eastAsia" w:ascii="Times New Roman" w:hAnsi="Times New Roman" w:eastAsia="方正仿宋_GBK" w:cs="Times New Roman"/>
          <w:bCs/>
          <w:sz w:val="32"/>
          <w:szCs w:val="32"/>
        </w:rPr>
        <w:t>（</w:t>
      </w:r>
      <w:r>
        <w:rPr>
          <w:rFonts w:hint="eastAsia" w:ascii="Times New Roman" w:hAnsi="Times New Roman" w:eastAsia="方正仿宋_GBK" w:cs="Times New Roman"/>
          <w:sz w:val="32"/>
          <w:szCs w:val="32"/>
        </w:rPr>
        <w:t>火炬〔202</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19</w:t>
      </w:r>
      <w:r>
        <w:rPr>
          <w:rFonts w:hint="eastAsia" w:ascii="Times New Roman" w:hAnsi="Times New Roman" w:eastAsia="方正仿宋_GBK" w:cs="Times New Roman"/>
          <w:sz w:val="32"/>
          <w:szCs w:val="32"/>
        </w:rPr>
        <w:t>号</w:t>
      </w:r>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要求，在</w:t>
      </w:r>
      <w:r>
        <w:rPr>
          <w:rFonts w:hint="eastAsia" w:ascii="Times New Roman" w:hAnsi="Times New Roman" w:eastAsia="方正仿宋_GBK" w:cs="Times New Roman"/>
          <w:bCs/>
          <w:sz w:val="32"/>
          <w:szCs w:val="32"/>
        </w:rPr>
        <w:t>工业和信息化部火炬高技术产业开发中心</w:t>
      </w:r>
      <w:r>
        <w:rPr>
          <w:rFonts w:ascii="Times New Roman" w:hAnsi="Times New Roman" w:eastAsia="方正仿宋_GBK" w:cs="Times New Roman"/>
          <w:bCs/>
          <w:sz w:val="32"/>
          <w:szCs w:val="32"/>
        </w:rPr>
        <w:t>统一指导下，安徽省科技厅组织</w:t>
      </w:r>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中国创新创业大赛安徽赛区</w:t>
      </w:r>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赛事并制定安徽赛区</w:t>
      </w:r>
      <w:r>
        <w:rPr>
          <w:rFonts w:hint="eastAsia" w:ascii="Times New Roman" w:hAnsi="Times New Roman" w:eastAsia="方正仿宋_GBK" w:cs="Times New Roman"/>
          <w:bCs/>
          <w:sz w:val="32"/>
          <w:szCs w:val="32"/>
          <w:lang w:eastAsia="zh-CN"/>
        </w:rPr>
        <w:t>赛事</w:t>
      </w:r>
      <w:r>
        <w:rPr>
          <w:rFonts w:ascii="Times New Roman" w:hAnsi="Times New Roman" w:eastAsia="方正仿宋_GBK" w:cs="Times New Roman"/>
          <w:bCs/>
          <w:sz w:val="32"/>
          <w:szCs w:val="32"/>
        </w:rPr>
        <w:t>实施方案。</w:t>
      </w:r>
    </w:p>
    <w:p w14:paraId="152E099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黑体" w:cs="Times New Roman"/>
          <w:bCs/>
          <w:sz w:val="32"/>
          <w:szCs w:val="32"/>
        </w:rPr>
      </w:pPr>
      <w:r>
        <w:rPr>
          <w:rFonts w:ascii="Times New Roman" w:hAnsi="黑体" w:eastAsia="黑体" w:cs="Times New Roman"/>
          <w:bCs/>
          <w:sz w:val="32"/>
          <w:szCs w:val="32"/>
        </w:rPr>
        <w:t>一、大赛主题</w:t>
      </w:r>
    </w:p>
    <w:p w14:paraId="0E61B0F6">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因创而聚，向新同行</w:t>
      </w:r>
      <w:r>
        <w:rPr>
          <w:rFonts w:hint="eastAsia" w:ascii="Times New Roman" w:hAnsi="Times New Roman" w:eastAsia="方正仿宋_GBK" w:cs="Times New Roman"/>
          <w:bCs/>
          <w:sz w:val="32"/>
          <w:szCs w:val="32"/>
        </w:rPr>
        <w:t>。</w:t>
      </w:r>
    </w:p>
    <w:p w14:paraId="3D79A570">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黑体" w:cs="Times New Roman"/>
          <w:bCs/>
          <w:sz w:val="32"/>
          <w:szCs w:val="32"/>
        </w:rPr>
      </w:pPr>
      <w:r>
        <w:rPr>
          <w:rFonts w:ascii="Times New Roman" w:hAnsi="黑体" w:eastAsia="黑体" w:cs="Times New Roman"/>
          <w:bCs/>
          <w:sz w:val="32"/>
          <w:szCs w:val="32"/>
        </w:rPr>
        <w:t>二、组织机构</w:t>
      </w:r>
    </w:p>
    <w:p w14:paraId="36B921C0">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（一）</w:t>
      </w:r>
      <w:r>
        <w:rPr>
          <w:rFonts w:hint="eastAsia" w:ascii="方正楷体_GBK" w:hAnsi="方正楷体_GBK" w:eastAsia="方正楷体_GBK" w:cs="方正楷体_GBK"/>
          <w:bCs/>
          <w:sz w:val="32"/>
          <w:szCs w:val="32"/>
          <w:lang w:val="en-US" w:eastAsia="zh-CN"/>
        </w:rPr>
        <w:t>举办</w:t>
      </w:r>
      <w:r>
        <w:rPr>
          <w:rFonts w:hint="eastAsia" w:ascii="方正楷体_GBK" w:hAnsi="方正楷体_GBK" w:eastAsia="方正楷体_GBK" w:cs="方正楷体_GBK"/>
          <w:bCs/>
          <w:sz w:val="32"/>
          <w:szCs w:val="32"/>
        </w:rPr>
        <w:t>单位</w:t>
      </w:r>
    </w:p>
    <w:p w14:paraId="42B2FDD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1. 主办单位</w:t>
      </w:r>
    </w:p>
    <w:p w14:paraId="3C90C902">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安徽省科学技术厅</w:t>
      </w:r>
    </w:p>
    <w:p w14:paraId="6A6BB44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2. 指导单位</w:t>
      </w:r>
    </w:p>
    <w:p w14:paraId="2D5C254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color w:val="000000"/>
          <w:sz w:val="32"/>
          <w:szCs w:val="32"/>
        </w:rPr>
        <w:t>工业和信息化部火炬高技术产业开发中心</w:t>
      </w:r>
    </w:p>
    <w:p w14:paraId="6AA1D32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3. 承办单位</w:t>
      </w:r>
    </w:p>
    <w:p w14:paraId="5437830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安徽省科技成果转化促进中心（安徽省科学技术研究院）</w:t>
      </w:r>
    </w:p>
    <w:p w14:paraId="056DE85A">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方正仿宋_GBK" w:cs="Times New Roman"/>
          <w:bCs/>
          <w:sz w:val="32"/>
          <w:szCs w:val="32"/>
          <w:lang w:eastAsia="zh-CN"/>
        </w:rPr>
      </w:pPr>
      <w:r>
        <w:rPr>
          <w:rFonts w:hint="eastAsia" w:ascii="Times New Roman" w:hAnsi="Times New Roman" w:eastAsia="方正仿宋_GBK" w:cs="Times New Roman"/>
          <w:bCs/>
          <w:sz w:val="32"/>
          <w:szCs w:val="32"/>
          <w:lang w:eastAsia="zh-CN"/>
        </w:rPr>
        <w:t>安徽广播电视台</w:t>
      </w:r>
    </w:p>
    <w:p w14:paraId="31524B3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方正仿宋_GBK" w:cs="Times New Roman"/>
          <w:bCs/>
          <w:sz w:val="32"/>
          <w:szCs w:val="32"/>
          <w:lang w:eastAsia="zh-CN"/>
        </w:rPr>
      </w:pPr>
      <w:r>
        <w:rPr>
          <w:rFonts w:hint="eastAsia" w:ascii="Times New Roman" w:hAnsi="Times New Roman" w:eastAsia="方正仿宋_GBK" w:cs="Times New Roman"/>
          <w:bCs/>
          <w:sz w:val="32"/>
          <w:szCs w:val="32"/>
          <w:lang w:eastAsia="zh-CN"/>
        </w:rPr>
        <w:t>科大硅谷服务平台（安徽）有限公司</w:t>
      </w:r>
    </w:p>
    <w:p w14:paraId="2ADBA0E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lang w:val="en-US" w:eastAsia="zh-CN"/>
        </w:rPr>
        <w:t>4</w:t>
      </w:r>
      <w:r>
        <w:rPr>
          <w:rFonts w:ascii="Times New Roman" w:hAnsi="Times New Roman" w:eastAsia="方正仿宋_GBK" w:cs="Times New Roman"/>
          <w:bCs/>
          <w:sz w:val="32"/>
          <w:szCs w:val="32"/>
        </w:rPr>
        <w:t>. 协办单位</w:t>
      </w:r>
    </w:p>
    <w:p w14:paraId="7C33824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方正仿宋_GBK" w:cs="Times New Roman"/>
          <w:bCs/>
          <w:sz w:val="32"/>
          <w:szCs w:val="32"/>
        </w:rPr>
      </w:pPr>
      <w:r>
        <w:rPr>
          <w:rFonts w:ascii="Times New Roman" w:hAnsi="Times New Roman" w:eastAsia="方正仿宋_GBK" w:cs="Times New Roman"/>
          <w:bCs/>
          <w:sz w:val="32"/>
          <w:szCs w:val="32"/>
        </w:rPr>
        <w:t>各市科技局</w:t>
      </w:r>
    </w:p>
    <w:p w14:paraId="6AD05B5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安徽创新馆服务管理中心</w:t>
      </w:r>
    </w:p>
    <w:p w14:paraId="07333C9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合肥高新技术产业开发区管委会</w:t>
      </w:r>
    </w:p>
    <w:p w14:paraId="28C56FF0">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安徽省科技成果转化引导基金有限责任公司</w:t>
      </w:r>
    </w:p>
    <w:p w14:paraId="6F95244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合肥市创新科技风险投资有限公司</w:t>
      </w:r>
    </w:p>
    <w:p w14:paraId="68DB9D9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深交所科融通平台</w:t>
      </w:r>
    </w:p>
    <w:p w14:paraId="403B0F0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lang w:val="en-US" w:eastAsia="zh-CN"/>
        </w:rPr>
        <w:t>5</w:t>
      </w:r>
      <w:r>
        <w:rPr>
          <w:rFonts w:ascii="Times New Roman" w:hAnsi="Times New Roman" w:eastAsia="方正仿宋_GBK" w:cs="Times New Roman"/>
          <w:bCs/>
          <w:sz w:val="32"/>
          <w:szCs w:val="32"/>
        </w:rPr>
        <w:t xml:space="preserve">. </w:t>
      </w:r>
      <w:r>
        <w:rPr>
          <w:rFonts w:hint="eastAsia" w:ascii="Times New Roman" w:hAnsi="Times New Roman" w:eastAsia="方正仿宋_GBK" w:cs="Times New Roman"/>
          <w:bCs/>
          <w:sz w:val="32"/>
          <w:szCs w:val="32"/>
          <w:lang w:val="en-US" w:eastAsia="zh-CN"/>
        </w:rPr>
        <w:t>支持</w:t>
      </w:r>
      <w:r>
        <w:rPr>
          <w:rFonts w:ascii="Times New Roman" w:hAnsi="Times New Roman" w:eastAsia="方正仿宋_GBK" w:cs="Times New Roman"/>
          <w:bCs/>
          <w:sz w:val="32"/>
          <w:szCs w:val="32"/>
        </w:rPr>
        <w:t>单位</w:t>
      </w:r>
    </w:p>
    <w:p w14:paraId="588C457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方正仿宋_GBK" w:cs="Times New Roman"/>
          <w:bCs/>
          <w:sz w:val="32"/>
          <w:szCs w:val="32"/>
          <w:highlight w:val="none"/>
          <w:lang w:eastAsia="zh-CN"/>
        </w:rPr>
      </w:pPr>
      <w:r>
        <w:rPr>
          <w:rFonts w:hint="eastAsia" w:ascii="Times New Roman" w:hAnsi="Times New Roman" w:eastAsia="方正仿宋_GBK" w:cs="Times New Roman"/>
          <w:bCs/>
          <w:sz w:val="32"/>
          <w:szCs w:val="32"/>
          <w:highlight w:val="none"/>
          <w:lang w:eastAsia="zh-CN"/>
        </w:rPr>
        <w:t>邮储银行安徽省</w:t>
      </w:r>
      <w:r>
        <w:rPr>
          <w:rFonts w:ascii="Times New Roman" w:hAnsi="Times New Roman" w:eastAsia="方正仿宋_GBK" w:cs="Times New Roman"/>
          <w:bCs/>
          <w:sz w:val="32"/>
          <w:szCs w:val="32"/>
          <w:highlight w:val="none"/>
        </w:rPr>
        <w:t>分行</w:t>
      </w:r>
    </w:p>
    <w:p w14:paraId="332F6A6A">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招商银行合肥分行</w:t>
      </w:r>
    </w:p>
    <w:p w14:paraId="2CA6E67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杭州银行合肥分行</w:t>
      </w:r>
    </w:p>
    <w:p w14:paraId="10A3C6B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光大银行合肥分行</w:t>
      </w:r>
    </w:p>
    <w:p w14:paraId="777F0E4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highlight w:val="none"/>
        </w:rPr>
      </w:pPr>
      <w:r>
        <w:rPr>
          <w:rFonts w:hint="eastAsia" w:ascii="Times New Roman" w:hAnsi="Times New Roman" w:eastAsia="方正仿宋_GBK" w:cs="Times New Roman"/>
          <w:bCs/>
          <w:sz w:val="32"/>
          <w:szCs w:val="32"/>
          <w:highlight w:val="none"/>
          <w:lang w:eastAsia="zh-CN"/>
        </w:rPr>
        <w:t>浙商银行</w:t>
      </w:r>
      <w:r>
        <w:rPr>
          <w:rFonts w:ascii="Times New Roman" w:hAnsi="Times New Roman" w:eastAsia="方正仿宋_GBK" w:cs="Times New Roman"/>
          <w:bCs/>
          <w:sz w:val="32"/>
          <w:szCs w:val="32"/>
          <w:highlight w:val="none"/>
        </w:rPr>
        <w:t>合肥分行</w:t>
      </w:r>
    </w:p>
    <w:p w14:paraId="59CCD92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（二）任务分工</w:t>
      </w:r>
    </w:p>
    <w:p w14:paraId="729DA892">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大赛</w:t>
      </w:r>
      <w:r>
        <w:rPr>
          <w:rFonts w:hint="eastAsia" w:ascii="Times New Roman" w:hAnsi="Times New Roman" w:eastAsia="方正仿宋_GBK" w:cs="Times New Roman"/>
          <w:bCs/>
          <w:sz w:val="32"/>
          <w:szCs w:val="32"/>
        </w:rPr>
        <w:t>由</w:t>
      </w:r>
      <w:r>
        <w:rPr>
          <w:rFonts w:ascii="Times New Roman" w:hAnsi="Times New Roman" w:eastAsia="方正仿宋_GBK" w:cs="Times New Roman"/>
          <w:bCs/>
          <w:sz w:val="32"/>
          <w:szCs w:val="32"/>
        </w:rPr>
        <w:t>省科技厅负责整体方案策划、指导、协调并确定重大事项，具体分工如下：</w:t>
      </w:r>
    </w:p>
    <w:p w14:paraId="29744C41">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lang w:val="en-US" w:eastAsia="zh-CN"/>
        </w:rPr>
        <w:t>1.</w:t>
      </w:r>
      <w:r>
        <w:rPr>
          <w:rFonts w:ascii="Times New Roman" w:hAnsi="Times New Roman" w:eastAsia="方正仿宋_GBK" w:cs="Times New Roman"/>
          <w:bCs/>
          <w:sz w:val="32"/>
          <w:szCs w:val="32"/>
        </w:rPr>
        <w:t>安徽省科技成果转化促进中心（安徽省科学技术研究院）负责对接各市科技</w:t>
      </w:r>
      <w:r>
        <w:rPr>
          <w:rFonts w:hint="eastAsia" w:ascii="Times New Roman" w:hAnsi="Times New Roman" w:eastAsia="方正仿宋_GBK" w:cs="Times New Roman"/>
          <w:bCs/>
          <w:sz w:val="32"/>
          <w:szCs w:val="32"/>
          <w:lang w:val="en-US" w:eastAsia="zh-CN"/>
        </w:rPr>
        <w:t>主管</w:t>
      </w:r>
      <w:r>
        <w:rPr>
          <w:rFonts w:ascii="Times New Roman" w:hAnsi="Times New Roman" w:eastAsia="方正仿宋_GBK" w:cs="Times New Roman"/>
          <w:bCs/>
          <w:sz w:val="32"/>
          <w:szCs w:val="32"/>
        </w:rPr>
        <w:t>部门组织企业报名</w:t>
      </w:r>
      <w:r>
        <w:rPr>
          <w:rFonts w:hint="eastAsia" w:ascii="Times New Roman" w:hAnsi="Times New Roman" w:eastAsia="方正仿宋_GBK" w:cs="Times New Roman"/>
          <w:bCs/>
          <w:sz w:val="32"/>
          <w:szCs w:val="32"/>
          <w:lang w:eastAsia="zh-CN"/>
        </w:rPr>
        <w:t>参赛，组织</w:t>
      </w:r>
      <w:r>
        <w:rPr>
          <w:rFonts w:hint="eastAsia" w:ascii="Times New Roman" w:hAnsi="Times New Roman" w:eastAsia="方正仿宋_GBK" w:cs="Times New Roman"/>
          <w:bCs/>
          <w:sz w:val="32"/>
          <w:szCs w:val="32"/>
          <w:lang w:val="en-US" w:eastAsia="zh-CN"/>
        </w:rPr>
        <w:t>开展</w:t>
      </w:r>
      <w:r>
        <w:rPr>
          <w:rFonts w:hint="eastAsia" w:ascii="Times New Roman" w:hAnsi="Times New Roman" w:eastAsia="方正仿宋_GBK" w:cs="Times New Roman"/>
          <w:bCs/>
          <w:sz w:val="32"/>
          <w:szCs w:val="32"/>
          <w:lang w:eastAsia="zh-CN"/>
        </w:rPr>
        <w:t>安徽赛区省赛，对接</w:t>
      </w:r>
      <w:r>
        <w:rPr>
          <w:rFonts w:hint="eastAsia" w:ascii="Times New Roman" w:hAnsi="Times New Roman" w:eastAsia="方正仿宋_GBK" w:cs="Times New Roman"/>
          <w:bCs/>
          <w:sz w:val="32"/>
          <w:szCs w:val="32"/>
          <w:lang w:val="en-US" w:eastAsia="zh-CN"/>
        </w:rPr>
        <w:t>工信部</w:t>
      </w:r>
      <w:r>
        <w:rPr>
          <w:rFonts w:hint="eastAsia" w:ascii="Times New Roman" w:hAnsi="Times New Roman" w:eastAsia="方正仿宋_GBK" w:cs="Times New Roman"/>
          <w:bCs/>
          <w:sz w:val="32"/>
          <w:szCs w:val="32"/>
          <w:lang w:eastAsia="zh-CN"/>
        </w:rPr>
        <w:t>火炬中心</w:t>
      </w:r>
      <w:r>
        <w:rPr>
          <w:rFonts w:hint="eastAsia" w:ascii="Times New Roman" w:hAnsi="Times New Roman" w:eastAsia="方正仿宋_GBK" w:cs="Times New Roman"/>
          <w:bCs/>
          <w:kern w:val="2"/>
          <w:sz w:val="32"/>
          <w:szCs w:val="32"/>
          <w:lang w:val="en-US" w:eastAsia="zh-CN"/>
        </w:rPr>
        <w:t>推荐</w:t>
      </w:r>
      <w:r>
        <w:rPr>
          <w:rFonts w:hint="eastAsia" w:ascii="Times New Roman" w:hAnsi="Times New Roman" w:eastAsia="方正仿宋_GBK" w:cs="Times New Roman"/>
          <w:bCs/>
          <w:kern w:val="2"/>
          <w:sz w:val="32"/>
          <w:szCs w:val="32"/>
        </w:rPr>
        <w:t>优胜企业参加全国赛</w:t>
      </w:r>
      <w:r>
        <w:rPr>
          <w:rFonts w:ascii="Times New Roman" w:hAnsi="Times New Roman" w:eastAsia="方正仿宋_GBK" w:cs="Times New Roman"/>
          <w:bCs/>
          <w:sz w:val="32"/>
          <w:szCs w:val="32"/>
        </w:rPr>
        <w:t>。</w:t>
      </w:r>
    </w:p>
    <w:p w14:paraId="5A8248A2">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方正仿宋_GBK" w:cs="Times New Roman"/>
          <w:bCs/>
          <w:sz w:val="32"/>
          <w:szCs w:val="32"/>
          <w:lang w:eastAsia="zh-CN"/>
        </w:rPr>
      </w:pPr>
      <w:r>
        <w:rPr>
          <w:rFonts w:hint="eastAsia" w:ascii="Times New Roman" w:hAnsi="Times New Roman" w:eastAsia="方正仿宋_GBK" w:cs="Times New Roman"/>
          <w:bCs/>
          <w:sz w:val="32"/>
          <w:szCs w:val="32"/>
          <w:lang w:val="en-US" w:eastAsia="zh-CN"/>
        </w:rPr>
        <w:t>2.</w:t>
      </w:r>
      <w:r>
        <w:rPr>
          <w:rFonts w:hint="eastAsia" w:ascii="Times New Roman" w:hAnsi="Times New Roman" w:eastAsia="方正仿宋_GBK" w:cs="Times New Roman"/>
          <w:bCs/>
          <w:sz w:val="32"/>
          <w:szCs w:val="32"/>
          <w:lang w:eastAsia="zh-CN"/>
        </w:rPr>
        <w:t>安徽广播电视台负责大赛宣传工作，</w:t>
      </w:r>
      <w:r>
        <w:rPr>
          <w:rFonts w:hint="eastAsia" w:ascii="Times New Roman" w:hAnsi="Times New Roman" w:eastAsia="方正仿宋_GBK" w:cs="Times New Roman"/>
          <w:bCs/>
          <w:sz w:val="32"/>
          <w:szCs w:val="32"/>
          <w:lang w:val="en-US" w:eastAsia="zh-CN"/>
        </w:rPr>
        <w:t>做好赛事颁奖典礼组织实施</w:t>
      </w:r>
      <w:r>
        <w:rPr>
          <w:rFonts w:hint="eastAsia" w:ascii="Times New Roman" w:hAnsi="Times New Roman" w:eastAsia="方正仿宋_GBK" w:cs="Times New Roman"/>
          <w:bCs/>
          <w:sz w:val="32"/>
          <w:szCs w:val="32"/>
          <w:lang w:eastAsia="zh-CN"/>
        </w:rPr>
        <w:t>。</w:t>
      </w:r>
    </w:p>
    <w:p w14:paraId="5FB974E8">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lang w:val="en-US" w:eastAsia="zh-CN"/>
        </w:rPr>
        <w:t>3.</w:t>
      </w:r>
      <w:r>
        <w:rPr>
          <w:rFonts w:hint="eastAsia" w:ascii="Times New Roman" w:hAnsi="Times New Roman" w:eastAsia="方正仿宋_GBK" w:cs="Times New Roman"/>
          <w:bCs/>
          <w:sz w:val="32"/>
          <w:szCs w:val="32"/>
          <w:lang w:eastAsia="zh-CN"/>
        </w:rPr>
        <w:t>科大硅谷服务平台（安徽）有限公司负责大赛</w:t>
      </w:r>
      <w:r>
        <w:rPr>
          <w:rFonts w:hint="eastAsia" w:ascii="Times New Roman" w:hAnsi="Times New Roman" w:eastAsia="方正仿宋_GBK" w:cs="Times New Roman"/>
          <w:bCs/>
          <w:sz w:val="32"/>
          <w:szCs w:val="32"/>
          <w:lang w:val="en-US" w:eastAsia="zh-CN"/>
        </w:rPr>
        <w:t>省赛赛事执行等相关</w:t>
      </w:r>
      <w:r>
        <w:rPr>
          <w:rFonts w:hint="eastAsia" w:ascii="Times New Roman" w:hAnsi="Times New Roman" w:eastAsia="方正仿宋_GBK" w:cs="Times New Roman"/>
          <w:bCs/>
          <w:sz w:val="32"/>
          <w:szCs w:val="32"/>
          <w:lang w:eastAsia="zh-CN"/>
        </w:rPr>
        <w:t>保障。</w:t>
      </w:r>
    </w:p>
    <w:p w14:paraId="3F279CA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lang w:val="en-US" w:eastAsia="zh-CN"/>
        </w:rPr>
        <w:t>4</w:t>
      </w:r>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各市科技局负责组织地</w:t>
      </w:r>
      <w:r>
        <w:rPr>
          <w:rFonts w:hint="eastAsia" w:ascii="Times New Roman" w:hAnsi="Times New Roman" w:eastAsia="方正仿宋_GBK" w:cs="Times New Roman"/>
          <w:bCs/>
          <w:sz w:val="32"/>
          <w:szCs w:val="32"/>
          <w:lang w:eastAsia="zh-CN"/>
        </w:rPr>
        <w:t>市</w:t>
      </w:r>
      <w:r>
        <w:rPr>
          <w:rFonts w:ascii="Times New Roman" w:hAnsi="Times New Roman" w:eastAsia="方正仿宋_GBK" w:cs="Times New Roman"/>
          <w:bCs/>
          <w:sz w:val="32"/>
          <w:szCs w:val="32"/>
        </w:rPr>
        <w:t>赛</w:t>
      </w:r>
      <w:r>
        <w:rPr>
          <w:rFonts w:hint="eastAsia" w:ascii="Times New Roman" w:hAnsi="Times New Roman" w:eastAsia="方正仿宋_GBK" w:cs="Times New Roman"/>
          <w:bCs/>
          <w:sz w:val="32"/>
          <w:szCs w:val="32"/>
          <w:lang w:eastAsia="zh-CN"/>
        </w:rPr>
        <w:t>企业报名、资格确认、</w:t>
      </w:r>
      <w:r>
        <w:rPr>
          <w:rFonts w:hint="eastAsia" w:ascii="Times New Roman" w:hAnsi="Times New Roman" w:eastAsia="方正仿宋_GBK" w:cs="Times New Roman"/>
          <w:bCs/>
          <w:sz w:val="32"/>
          <w:szCs w:val="32"/>
          <w:lang w:val="en-US" w:eastAsia="zh-CN"/>
        </w:rPr>
        <w:t>地市赛组织推荐</w:t>
      </w:r>
      <w:r>
        <w:rPr>
          <w:rFonts w:ascii="Times New Roman" w:hAnsi="Times New Roman" w:eastAsia="方正仿宋_GBK" w:cs="Times New Roman"/>
          <w:bCs/>
          <w:sz w:val="32"/>
          <w:szCs w:val="32"/>
        </w:rPr>
        <w:t>及</w:t>
      </w:r>
      <w:r>
        <w:rPr>
          <w:rFonts w:hint="eastAsia" w:ascii="Times New Roman" w:hAnsi="Times New Roman" w:eastAsia="方正仿宋_GBK" w:cs="Times New Roman"/>
          <w:bCs/>
          <w:sz w:val="32"/>
          <w:szCs w:val="32"/>
          <w:lang w:eastAsia="zh-CN"/>
        </w:rPr>
        <w:t>参赛企业</w:t>
      </w:r>
      <w:r>
        <w:rPr>
          <w:rFonts w:ascii="Times New Roman" w:hAnsi="Times New Roman" w:eastAsia="方正仿宋_GBK" w:cs="Times New Roman"/>
          <w:bCs/>
          <w:sz w:val="32"/>
          <w:szCs w:val="32"/>
        </w:rPr>
        <w:t>后续</w:t>
      </w:r>
      <w:r>
        <w:rPr>
          <w:rFonts w:hint="eastAsia" w:ascii="Times New Roman" w:hAnsi="Times New Roman" w:eastAsia="方正仿宋_GBK" w:cs="Times New Roman"/>
          <w:bCs/>
          <w:sz w:val="32"/>
          <w:szCs w:val="32"/>
          <w:lang w:eastAsia="zh-CN"/>
        </w:rPr>
        <w:t>跟踪</w:t>
      </w:r>
      <w:r>
        <w:rPr>
          <w:rFonts w:hint="eastAsia" w:ascii="Times New Roman" w:hAnsi="Times New Roman" w:eastAsia="方正仿宋_GBK" w:cs="Times New Roman"/>
          <w:bCs/>
          <w:sz w:val="32"/>
          <w:szCs w:val="32"/>
          <w:lang w:val="en-US" w:eastAsia="zh-CN"/>
        </w:rPr>
        <w:t>服务等</w:t>
      </w:r>
      <w:r>
        <w:rPr>
          <w:rFonts w:ascii="Times New Roman" w:hAnsi="Times New Roman" w:eastAsia="方正仿宋_GBK" w:cs="Times New Roman"/>
          <w:bCs/>
          <w:sz w:val="32"/>
          <w:szCs w:val="32"/>
        </w:rPr>
        <w:t>。</w:t>
      </w:r>
    </w:p>
    <w:p w14:paraId="16036F79">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lang w:val="en-US" w:eastAsia="zh-CN"/>
        </w:rPr>
        <w:t>5</w:t>
      </w:r>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安徽创新馆服务管理中心</w:t>
      </w:r>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合肥高新技术产业开发区管委会负责大赛总决赛大众评委</w:t>
      </w:r>
      <w:r>
        <w:rPr>
          <w:rFonts w:hint="eastAsia" w:ascii="Times New Roman" w:hAnsi="Times New Roman" w:eastAsia="方正仿宋_GBK" w:cs="Times New Roman"/>
          <w:bCs/>
          <w:sz w:val="32"/>
          <w:szCs w:val="32"/>
        </w:rPr>
        <w:t>推荐</w:t>
      </w:r>
      <w:r>
        <w:rPr>
          <w:rFonts w:hint="eastAsia" w:ascii="Times New Roman" w:hAnsi="Times New Roman" w:eastAsia="方正仿宋_GBK" w:cs="Times New Roman"/>
          <w:bCs/>
          <w:sz w:val="32"/>
          <w:szCs w:val="32"/>
          <w:lang w:val="en-US" w:eastAsia="zh-CN"/>
        </w:rPr>
        <w:t>等工作</w:t>
      </w:r>
      <w:r>
        <w:rPr>
          <w:rFonts w:ascii="Times New Roman" w:hAnsi="Times New Roman" w:eastAsia="方正仿宋_GBK" w:cs="Times New Roman"/>
          <w:bCs/>
          <w:sz w:val="32"/>
          <w:szCs w:val="32"/>
        </w:rPr>
        <w:t>。</w:t>
      </w:r>
    </w:p>
    <w:p w14:paraId="273C3FA2">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lang w:val="en-US" w:eastAsia="zh-CN"/>
        </w:rPr>
        <w:t>6</w:t>
      </w:r>
      <w:r>
        <w:rPr>
          <w:rFonts w:hint="eastAsia" w:ascii="Times New Roman" w:hAnsi="Times New Roman" w:eastAsia="方正仿宋_GBK" w:cs="Times New Roman"/>
          <w:bCs/>
          <w:sz w:val="32"/>
          <w:szCs w:val="32"/>
        </w:rPr>
        <w:t>.</w:t>
      </w:r>
      <w:r>
        <w:rPr>
          <w:rFonts w:ascii="Times New Roman" w:hAnsi="Times New Roman" w:eastAsia="方正仿宋_GBK" w:cs="Times New Roman"/>
          <w:bCs/>
          <w:sz w:val="32"/>
          <w:szCs w:val="32"/>
        </w:rPr>
        <w:t>安徽省科技成果转化引导基金有限责任公司</w:t>
      </w:r>
      <w:r>
        <w:rPr>
          <w:rFonts w:hint="eastAsia" w:ascii="Times New Roman" w:hAnsi="Times New Roman" w:eastAsia="方正仿宋_GBK" w:cs="Times New Roman"/>
          <w:bCs/>
          <w:sz w:val="32"/>
          <w:szCs w:val="32"/>
        </w:rPr>
        <w:t>负责大赛</w:t>
      </w:r>
      <w:r>
        <w:rPr>
          <w:rFonts w:hint="eastAsia" w:ascii="Times New Roman" w:hAnsi="Times New Roman" w:eastAsia="方正仿宋_GBK" w:cs="Times New Roman"/>
          <w:bCs/>
          <w:sz w:val="32"/>
          <w:szCs w:val="32"/>
          <w:lang w:val="en-US" w:eastAsia="zh-CN"/>
        </w:rPr>
        <w:t>相关参赛</w:t>
      </w:r>
      <w:r>
        <w:rPr>
          <w:rFonts w:hint="eastAsia" w:ascii="Times New Roman" w:hAnsi="Times New Roman" w:eastAsia="方正仿宋_GBK" w:cs="Times New Roman"/>
          <w:bCs/>
          <w:sz w:val="32"/>
          <w:szCs w:val="32"/>
        </w:rPr>
        <w:t>企业</w:t>
      </w:r>
      <w:r>
        <w:rPr>
          <w:rFonts w:hint="eastAsia" w:ascii="Times New Roman" w:hAnsi="Times New Roman" w:eastAsia="方正仿宋_GBK" w:cs="Times New Roman"/>
          <w:bCs/>
          <w:sz w:val="32"/>
          <w:szCs w:val="32"/>
          <w:lang w:val="en-US" w:eastAsia="zh-CN"/>
        </w:rPr>
        <w:t>的</w:t>
      </w:r>
      <w:r>
        <w:rPr>
          <w:rFonts w:hint="eastAsia" w:ascii="Times New Roman" w:hAnsi="Times New Roman" w:eastAsia="方正仿宋_GBK" w:cs="Times New Roman"/>
          <w:bCs/>
          <w:sz w:val="32"/>
          <w:szCs w:val="32"/>
        </w:rPr>
        <w:t>尽职调查</w:t>
      </w:r>
      <w:r>
        <w:rPr>
          <w:rFonts w:hint="eastAsia" w:ascii="Times New Roman" w:hAnsi="Times New Roman" w:eastAsia="方正仿宋_GBK" w:cs="Times New Roman"/>
          <w:bCs/>
          <w:sz w:val="32"/>
          <w:szCs w:val="32"/>
          <w:lang w:val="en-US" w:eastAsia="zh-CN"/>
        </w:rPr>
        <w:t>工作</w:t>
      </w:r>
      <w:r>
        <w:rPr>
          <w:rFonts w:hint="eastAsia" w:ascii="Times New Roman" w:hAnsi="Times New Roman" w:eastAsia="方正仿宋_GBK" w:cs="Times New Roman"/>
          <w:bCs/>
          <w:sz w:val="32"/>
          <w:szCs w:val="32"/>
        </w:rPr>
        <w:t>。</w:t>
      </w:r>
    </w:p>
    <w:p w14:paraId="395B41C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bCs/>
          <w:sz w:val="32"/>
          <w:szCs w:val="32"/>
          <w:lang w:val="en-US" w:eastAsia="zh-CN"/>
        </w:rPr>
      </w:pPr>
      <w:r>
        <w:rPr>
          <w:rFonts w:hint="eastAsia" w:ascii="Times New Roman" w:hAnsi="Times New Roman" w:eastAsia="方正仿宋_GBK" w:cs="Times New Roman"/>
          <w:bCs/>
          <w:sz w:val="32"/>
          <w:szCs w:val="32"/>
          <w:lang w:val="en-US" w:eastAsia="zh-CN"/>
        </w:rPr>
        <w:t>7.相关银行、投资机构做好参赛企业投融资服务对接。</w:t>
      </w:r>
    </w:p>
    <w:p w14:paraId="7F1990AA">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黑体" w:cs="Times New Roman"/>
          <w:bCs/>
          <w:sz w:val="32"/>
          <w:szCs w:val="32"/>
        </w:rPr>
      </w:pPr>
      <w:r>
        <w:rPr>
          <w:rFonts w:ascii="Times New Roman" w:hAnsi="黑体" w:eastAsia="黑体" w:cs="Times New Roman"/>
          <w:bCs/>
          <w:sz w:val="32"/>
          <w:szCs w:val="32"/>
        </w:rPr>
        <w:t>三、参赛条件</w:t>
      </w:r>
    </w:p>
    <w:p w14:paraId="5014FBD6">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1. 企业具有创新能力和高成长潜力，拥有自主知识产权且无产权纠纷，主要从事高新技术产品研发、制造、服务等业务。</w:t>
      </w:r>
    </w:p>
    <w:p w14:paraId="6B34256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2. 企业经营规范、社会信誉良好、无不良记录，且为非上市企业。</w:t>
      </w:r>
    </w:p>
    <w:p w14:paraId="235699F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3. 企业202</w:t>
      </w:r>
      <w:r>
        <w:rPr>
          <w:rFonts w:hint="eastAsia" w:ascii="Times New Roman" w:hAnsi="Times New Roman" w:eastAsia="方正仿宋_GBK" w:cs="Times New Roman"/>
          <w:bCs/>
          <w:sz w:val="32"/>
          <w:szCs w:val="32"/>
          <w:lang w:val="en-US" w:eastAsia="zh-CN"/>
        </w:rPr>
        <w:t>5</w:t>
      </w:r>
      <w:r>
        <w:rPr>
          <w:rFonts w:hint="eastAsia" w:ascii="Times New Roman" w:hAnsi="Times New Roman" w:eastAsia="方正仿宋_GBK" w:cs="Times New Roman"/>
          <w:bCs/>
          <w:sz w:val="32"/>
          <w:szCs w:val="32"/>
        </w:rPr>
        <w:t>年营业收入不超过2亿元人民币。</w:t>
      </w:r>
    </w:p>
    <w:p w14:paraId="6B1597F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4. 工商注册日期在202</w:t>
      </w:r>
      <w:r>
        <w:rPr>
          <w:rFonts w:hint="eastAsia" w:ascii="Times New Roman" w:hAnsi="Times New Roman" w:eastAsia="方正仿宋_GBK" w:cs="Times New Roman"/>
          <w:bCs/>
          <w:sz w:val="32"/>
          <w:szCs w:val="32"/>
          <w:lang w:val="en-US" w:eastAsia="zh-CN"/>
        </w:rPr>
        <w:t>5</w:t>
      </w:r>
      <w:r>
        <w:rPr>
          <w:rFonts w:hint="eastAsia" w:ascii="Times New Roman" w:hAnsi="Times New Roman" w:eastAsia="方正仿宋_GBK" w:cs="Times New Roman"/>
          <w:bCs/>
          <w:sz w:val="32"/>
          <w:szCs w:val="32"/>
        </w:rPr>
        <w:t>年1月1日（含）之后的企业参加初创企业组比赛，其他企业参加成长企业组比赛。</w:t>
      </w:r>
    </w:p>
    <w:p w14:paraId="035F0FE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黑体" w:eastAsia="黑体" w:cs="Times New Roman"/>
          <w:bCs/>
          <w:sz w:val="32"/>
          <w:szCs w:val="32"/>
        </w:rPr>
      </w:pPr>
      <w:r>
        <w:rPr>
          <w:rFonts w:hint="eastAsia" w:ascii="Times New Roman" w:hAnsi="Times New Roman" w:eastAsia="方正仿宋_GBK" w:cs="Times New Roman"/>
          <w:bCs/>
          <w:sz w:val="32"/>
          <w:szCs w:val="32"/>
        </w:rPr>
        <w:t>5. 往届大赛行业</w:t>
      </w:r>
      <w:r>
        <w:rPr>
          <w:rFonts w:hint="eastAsia" w:ascii="Times New Roman" w:hAnsi="Times New Roman" w:eastAsia="方正仿宋_GBK" w:cs="Times New Roman"/>
          <w:bCs/>
          <w:sz w:val="32"/>
          <w:szCs w:val="32"/>
          <w:lang w:eastAsia="zh-CN"/>
        </w:rPr>
        <w:t>全国赛</w:t>
      </w:r>
      <w:r>
        <w:rPr>
          <w:rFonts w:hint="eastAsia" w:ascii="Times New Roman" w:hAnsi="Times New Roman" w:eastAsia="方正仿宋_GBK" w:cs="Times New Roman"/>
          <w:bCs/>
          <w:sz w:val="32"/>
          <w:szCs w:val="32"/>
        </w:rPr>
        <w:t>中获得一、二、三等奖的企业不可参加本届</w:t>
      </w:r>
      <w:r>
        <w:rPr>
          <w:rFonts w:hint="eastAsia" w:ascii="Times New Roman" w:hAnsi="Times New Roman" w:eastAsia="方正仿宋_GBK" w:cs="Times New Roman"/>
          <w:bCs/>
          <w:color w:val="auto"/>
          <w:sz w:val="32"/>
          <w:szCs w:val="32"/>
          <w:lang w:val="en-US" w:eastAsia="zh-CN"/>
        </w:rPr>
        <w:t>全国赛</w:t>
      </w:r>
      <w:r>
        <w:rPr>
          <w:rFonts w:hint="eastAsia" w:ascii="Times New Roman" w:hAnsi="Times New Roman" w:eastAsia="方正仿宋_GBK" w:cs="Times New Roman"/>
          <w:bCs/>
          <w:color w:val="auto"/>
          <w:sz w:val="32"/>
          <w:szCs w:val="32"/>
        </w:rPr>
        <w:t>。</w:t>
      </w:r>
    </w:p>
    <w:p w14:paraId="48BAC26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黑体" w:cs="Times New Roman"/>
          <w:bCs/>
          <w:sz w:val="32"/>
          <w:szCs w:val="32"/>
        </w:rPr>
      </w:pPr>
      <w:r>
        <w:rPr>
          <w:rFonts w:ascii="Times New Roman" w:hAnsi="黑体" w:eastAsia="黑体" w:cs="Times New Roman"/>
          <w:bCs/>
          <w:sz w:val="32"/>
          <w:szCs w:val="32"/>
        </w:rPr>
        <w:t>四、安徽赛区赛事流程</w:t>
      </w:r>
    </w:p>
    <w:p w14:paraId="151CE1C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安徽赛区赛事分为三个阶段：报名、地</w:t>
      </w:r>
      <w:r>
        <w:rPr>
          <w:rFonts w:hint="eastAsia" w:ascii="Times New Roman" w:hAnsi="Times New Roman" w:eastAsia="方正仿宋_GBK" w:cs="Times New Roman"/>
          <w:bCs/>
          <w:sz w:val="32"/>
          <w:szCs w:val="32"/>
          <w:lang w:val="en-US" w:eastAsia="zh-CN"/>
        </w:rPr>
        <w:t>市</w:t>
      </w:r>
      <w:r>
        <w:rPr>
          <w:rFonts w:ascii="Times New Roman" w:hAnsi="Times New Roman" w:eastAsia="方正仿宋_GBK" w:cs="Times New Roman"/>
          <w:bCs/>
          <w:sz w:val="32"/>
          <w:szCs w:val="32"/>
        </w:rPr>
        <w:t>赛、省赛</w:t>
      </w:r>
      <w:r>
        <w:rPr>
          <w:rFonts w:hint="eastAsia" w:ascii="Times New Roman" w:hAnsi="Times New Roman" w:eastAsia="方正仿宋_GBK" w:cs="Times New Roman"/>
          <w:bCs/>
          <w:sz w:val="32"/>
          <w:szCs w:val="32"/>
        </w:rPr>
        <w:t>（半决赛、</w:t>
      </w:r>
      <w:r>
        <w:rPr>
          <w:rFonts w:hint="eastAsia" w:ascii="Times New Roman" w:hAnsi="Times New Roman" w:eastAsia="方正仿宋_GBK" w:cs="Times New Roman"/>
          <w:bCs/>
          <w:sz w:val="32"/>
          <w:szCs w:val="32"/>
          <w:lang w:eastAsia="zh-CN"/>
        </w:rPr>
        <w:t>总</w:t>
      </w:r>
      <w:r>
        <w:rPr>
          <w:rFonts w:hint="eastAsia" w:ascii="Times New Roman" w:hAnsi="Times New Roman" w:eastAsia="方正仿宋_GBK" w:cs="Times New Roman"/>
          <w:bCs/>
          <w:sz w:val="32"/>
          <w:szCs w:val="32"/>
        </w:rPr>
        <w:t>决赛）</w:t>
      </w:r>
      <w:r>
        <w:rPr>
          <w:rFonts w:ascii="Times New Roman" w:hAnsi="Times New Roman" w:eastAsia="方正仿宋_GBK" w:cs="Times New Roman"/>
          <w:bCs/>
          <w:sz w:val="32"/>
          <w:szCs w:val="32"/>
        </w:rPr>
        <w:t>。</w:t>
      </w:r>
    </w:p>
    <w:p w14:paraId="4FAA193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（一）报名</w:t>
      </w:r>
    </w:p>
    <w:p w14:paraId="48DCC2A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bCs/>
          <w:sz w:val="32"/>
          <w:szCs w:val="32"/>
        </w:rPr>
        <w:t xml:space="preserve">1. </w:t>
      </w:r>
      <w:r>
        <w:rPr>
          <w:rFonts w:ascii="Times New Roman" w:hAnsi="Times New Roman" w:eastAsia="方正仿宋_GBK" w:cs="Times New Roman"/>
          <w:sz w:val="32"/>
          <w:szCs w:val="32"/>
        </w:rPr>
        <w:t>符合参赛条件的企业自愿登录中国创新创业大赛官网（网址：</w:t>
      </w:r>
      <w:r>
        <w:rPr>
          <w:rFonts w:ascii="Calibri" w:hAnsi="Calibri" w:eastAsia="宋体" w:cs="Times New Roman"/>
          <w:szCs w:val="22"/>
        </w:rPr>
        <w:fldChar w:fldCharType="begin"/>
      </w:r>
      <w:r>
        <w:rPr>
          <w:rFonts w:ascii="Calibri" w:hAnsi="Calibri" w:eastAsia="宋体" w:cs="Times New Roman"/>
          <w:szCs w:val="22"/>
        </w:rPr>
        <w:instrText xml:space="preserve"> HYPERLINK "http://www.cxcyds.com" </w:instrText>
      </w:r>
      <w:r>
        <w:rPr>
          <w:rFonts w:ascii="Calibri" w:hAnsi="Calibri" w:eastAsia="宋体" w:cs="Times New Roman"/>
          <w:szCs w:val="22"/>
        </w:rPr>
        <w:fldChar w:fldCharType="separate"/>
      </w:r>
      <w:r>
        <w:rPr>
          <w:rFonts w:ascii="Times New Roman" w:hAnsi="Times New Roman" w:eastAsia="方正仿宋_GBK" w:cs="Times New Roman"/>
          <w:sz w:val="32"/>
          <w:szCs w:val="32"/>
        </w:rPr>
        <w:t>www.cxcyds.com</w:t>
      </w:r>
      <w:r>
        <w:rPr>
          <w:rFonts w:ascii="Times New Roman" w:hAnsi="Times New Roman" w:eastAsia="方正仿宋_GBK" w:cs="Times New Roman"/>
          <w:sz w:val="32"/>
          <w:szCs w:val="32"/>
        </w:rPr>
        <w:fldChar w:fldCharType="end"/>
      </w:r>
      <w:r>
        <w:rPr>
          <w:rFonts w:ascii="Times New Roman" w:hAnsi="Times New Roman" w:eastAsia="方正仿宋_GBK" w:cs="Times New Roman"/>
          <w:sz w:val="32"/>
          <w:szCs w:val="32"/>
        </w:rPr>
        <w:t>）注册</w:t>
      </w:r>
      <w:r>
        <w:rPr>
          <w:rFonts w:hint="eastAsia" w:ascii="Times New Roman" w:hAnsi="Times New Roman" w:eastAsia="方正仿宋_GBK" w:cs="Times New Roman"/>
          <w:sz w:val="32"/>
          <w:szCs w:val="32"/>
          <w:lang w:val="en-US" w:eastAsia="zh-CN"/>
        </w:rPr>
        <w:t>和</w:t>
      </w:r>
      <w:r>
        <w:rPr>
          <w:rFonts w:ascii="Times New Roman" w:hAnsi="Times New Roman" w:eastAsia="方正仿宋_GBK" w:cs="Times New Roman"/>
          <w:sz w:val="32"/>
          <w:szCs w:val="32"/>
        </w:rPr>
        <w:t>报名。报名企业在进行注册和身份认证后，提交完整报名材料，并对所填信息的准确性和真实性负责。大赛官网是报名参赛的唯一渠道，其他报名渠道均无效。</w:t>
      </w:r>
    </w:p>
    <w:p w14:paraId="470AF72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2. 各市科技</w:t>
      </w:r>
      <w:r>
        <w:rPr>
          <w:rFonts w:hint="eastAsia" w:ascii="Times New Roman" w:hAnsi="Times New Roman" w:eastAsia="方正仿宋_GBK" w:cs="Times New Roman"/>
          <w:bCs/>
          <w:sz w:val="32"/>
          <w:szCs w:val="32"/>
          <w:lang w:val="en-US" w:eastAsia="zh-CN"/>
        </w:rPr>
        <w:t>局</w:t>
      </w:r>
      <w:r>
        <w:rPr>
          <w:rFonts w:ascii="Times New Roman" w:hAnsi="Times New Roman" w:eastAsia="方正仿宋_GBK" w:cs="Times New Roman"/>
          <w:bCs/>
          <w:sz w:val="32"/>
          <w:szCs w:val="32"/>
        </w:rPr>
        <w:t>负责对辖区内企业报名材料</w:t>
      </w:r>
      <w:r>
        <w:rPr>
          <w:rFonts w:hint="eastAsia" w:ascii="Times New Roman" w:hAnsi="Times New Roman" w:eastAsia="方正仿宋_GBK" w:cs="Times New Roman"/>
          <w:bCs/>
          <w:sz w:val="32"/>
          <w:szCs w:val="32"/>
          <w:lang w:val="en-US" w:eastAsia="zh-CN"/>
        </w:rPr>
        <w:t>进行</w:t>
      </w:r>
      <w:r>
        <w:rPr>
          <w:rFonts w:ascii="Times New Roman" w:hAnsi="Times New Roman" w:eastAsia="方正仿宋_GBK" w:cs="Times New Roman"/>
          <w:bCs/>
          <w:sz w:val="32"/>
          <w:szCs w:val="32"/>
        </w:rPr>
        <w:t>审查，对符合参赛条件且提交报名材料完整的企业确认参赛资格。</w:t>
      </w:r>
    </w:p>
    <w:p w14:paraId="2CAE14E2">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报名截止</w:t>
      </w:r>
      <w:r>
        <w:rPr>
          <w:rFonts w:hint="eastAsia" w:ascii="Times New Roman" w:hAnsi="Times New Roman" w:eastAsia="方正仿宋_GBK" w:cs="Times New Roman"/>
          <w:bCs/>
          <w:sz w:val="32"/>
          <w:szCs w:val="32"/>
          <w:lang w:val="en-US" w:eastAsia="zh-CN"/>
        </w:rPr>
        <w:t>日期</w:t>
      </w:r>
      <w:r>
        <w:rPr>
          <w:rFonts w:ascii="Times New Roman" w:hAnsi="Times New Roman" w:eastAsia="方正仿宋_GBK" w:cs="Times New Roman"/>
          <w:bCs/>
          <w:sz w:val="32"/>
          <w:szCs w:val="32"/>
        </w:rPr>
        <w:t>：</w:t>
      </w:r>
      <w:r>
        <w:rPr>
          <w:rFonts w:ascii="Times New Roman" w:hAnsi="Times New Roman" w:eastAsia="方正仿宋_GBK" w:cs="Times New Roman"/>
          <w:b/>
          <w:sz w:val="32"/>
          <w:szCs w:val="32"/>
        </w:rPr>
        <w:t>202</w:t>
      </w:r>
      <w:r>
        <w:rPr>
          <w:rFonts w:hint="eastAsia" w:ascii="Times New Roman" w:hAnsi="Times New Roman" w:eastAsia="方正仿宋_GBK" w:cs="Times New Roman"/>
          <w:b/>
          <w:sz w:val="32"/>
          <w:szCs w:val="32"/>
          <w:lang w:val="en-US" w:eastAsia="zh-CN"/>
        </w:rPr>
        <w:t>6</w:t>
      </w:r>
      <w:r>
        <w:rPr>
          <w:rFonts w:ascii="Times New Roman" w:hAnsi="Times New Roman" w:eastAsia="方正仿宋_GBK" w:cs="Times New Roman"/>
          <w:b/>
          <w:sz w:val="32"/>
          <w:szCs w:val="32"/>
        </w:rPr>
        <w:t>年</w:t>
      </w:r>
      <w:r>
        <w:rPr>
          <w:rFonts w:hint="eastAsia" w:ascii="Times New Roman" w:hAnsi="Times New Roman" w:eastAsia="方正仿宋_GBK" w:cs="Times New Roman"/>
          <w:b/>
          <w:sz w:val="32"/>
          <w:szCs w:val="32"/>
        </w:rPr>
        <w:t>6</w:t>
      </w:r>
      <w:r>
        <w:rPr>
          <w:rFonts w:ascii="Times New Roman" w:hAnsi="Times New Roman" w:eastAsia="方正仿宋_GBK" w:cs="Times New Roman"/>
          <w:b/>
          <w:sz w:val="32"/>
          <w:szCs w:val="32"/>
        </w:rPr>
        <w:t>月</w:t>
      </w:r>
      <w:r>
        <w:rPr>
          <w:rFonts w:hint="eastAsia" w:ascii="Times New Roman" w:hAnsi="Times New Roman" w:eastAsia="方正仿宋_GBK" w:cs="Times New Roman"/>
          <w:b/>
          <w:sz w:val="32"/>
          <w:szCs w:val="32"/>
          <w:lang w:val="en-US" w:eastAsia="zh-CN"/>
        </w:rPr>
        <w:t>30</w:t>
      </w:r>
      <w:r>
        <w:rPr>
          <w:rFonts w:ascii="Times New Roman" w:hAnsi="Times New Roman" w:eastAsia="方正仿宋_GBK" w:cs="Times New Roman"/>
          <w:b/>
          <w:sz w:val="32"/>
          <w:szCs w:val="32"/>
        </w:rPr>
        <w:t>日</w:t>
      </w:r>
    </w:p>
    <w:p w14:paraId="03D1DC8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（二）地</w:t>
      </w:r>
      <w:r>
        <w:rPr>
          <w:rFonts w:hint="eastAsia" w:ascii="方正楷体_GBK" w:hAnsi="方正楷体_GBK" w:eastAsia="方正楷体_GBK" w:cs="方正楷体_GBK"/>
          <w:bCs/>
          <w:sz w:val="32"/>
          <w:szCs w:val="32"/>
          <w:lang w:eastAsia="zh-CN"/>
        </w:rPr>
        <w:t>市</w:t>
      </w:r>
      <w:r>
        <w:rPr>
          <w:rFonts w:hint="eastAsia" w:ascii="方正楷体_GBK" w:hAnsi="方正楷体_GBK" w:eastAsia="方正楷体_GBK" w:cs="方正楷体_GBK"/>
          <w:bCs/>
          <w:sz w:val="32"/>
          <w:szCs w:val="32"/>
        </w:rPr>
        <w:t>赛</w:t>
      </w:r>
    </w:p>
    <w:p w14:paraId="46DC0BDA">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仿宋_GB2312" w:eastAsia="方正仿宋_GBK" w:cs="Times New Roman"/>
          <w:sz w:val="32"/>
          <w:szCs w:val="32"/>
        </w:rPr>
      </w:pPr>
      <w:r>
        <w:rPr>
          <w:rFonts w:ascii="Times New Roman" w:hAnsi="Times New Roman" w:eastAsia="方正仿宋_GBK" w:cs="Times New Roman"/>
          <w:bCs/>
          <w:sz w:val="32"/>
          <w:szCs w:val="32"/>
        </w:rPr>
        <w:t xml:space="preserve">1. </w:t>
      </w:r>
      <w:r>
        <w:rPr>
          <w:rFonts w:ascii="Times New Roman" w:hAnsi="仿宋_GB2312" w:eastAsia="方正仿宋_GBK" w:cs="Times New Roman"/>
          <w:sz w:val="32"/>
          <w:szCs w:val="32"/>
        </w:rPr>
        <w:t>地</w:t>
      </w:r>
      <w:r>
        <w:rPr>
          <w:rFonts w:hint="eastAsia" w:ascii="Times New Roman" w:hAnsi="仿宋_GB2312" w:eastAsia="方正仿宋_GBK" w:cs="Times New Roman"/>
          <w:sz w:val="32"/>
          <w:szCs w:val="32"/>
          <w:lang w:eastAsia="zh-CN"/>
        </w:rPr>
        <w:t>市</w:t>
      </w:r>
      <w:r>
        <w:rPr>
          <w:rFonts w:ascii="Times New Roman" w:hAnsi="仿宋_GB2312" w:eastAsia="方正仿宋_GBK" w:cs="Times New Roman"/>
          <w:sz w:val="32"/>
          <w:szCs w:val="32"/>
        </w:rPr>
        <w:t>赛由各市科技</w:t>
      </w:r>
      <w:r>
        <w:rPr>
          <w:rFonts w:hint="eastAsia" w:ascii="Times New Roman" w:hAnsi="仿宋_GB2312" w:eastAsia="方正仿宋_GBK" w:cs="Times New Roman"/>
          <w:sz w:val="32"/>
          <w:szCs w:val="32"/>
          <w:lang w:val="en-US" w:eastAsia="zh-CN"/>
        </w:rPr>
        <w:t>局</w:t>
      </w:r>
      <w:r>
        <w:rPr>
          <w:rFonts w:ascii="Times New Roman" w:hAnsi="仿宋_GB2312" w:eastAsia="方正仿宋_GBK" w:cs="Times New Roman"/>
          <w:sz w:val="32"/>
          <w:szCs w:val="32"/>
        </w:rPr>
        <w:t>负责牵头组织，落实比赛方案、组织机构、赛事费用等有关事项，加强对赛事的管理，接受社会对赛事的监督。</w:t>
      </w:r>
    </w:p>
    <w:p w14:paraId="0D9E5F1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2. </w:t>
      </w:r>
      <w:r>
        <w:rPr>
          <w:rFonts w:ascii="Times New Roman" w:hAnsi="仿宋_GB2312" w:eastAsia="方正仿宋_GBK" w:cs="Times New Roman"/>
          <w:sz w:val="32"/>
          <w:szCs w:val="32"/>
        </w:rPr>
        <w:t>地</w:t>
      </w:r>
      <w:r>
        <w:rPr>
          <w:rFonts w:hint="eastAsia" w:ascii="Times New Roman" w:hAnsi="仿宋_GB2312" w:eastAsia="方正仿宋_GBK" w:cs="Times New Roman"/>
          <w:sz w:val="32"/>
          <w:szCs w:val="32"/>
          <w:lang w:eastAsia="zh-CN"/>
        </w:rPr>
        <w:t>市</w:t>
      </w:r>
      <w:r>
        <w:rPr>
          <w:rFonts w:ascii="Times New Roman" w:hAnsi="仿宋_GB2312" w:eastAsia="方正仿宋_GBK" w:cs="Times New Roman"/>
          <w:sz w:val="32"/>
          <w:szCs w:val="32"/>
        </w:rPr>
        <w:t>赛主名称为：第十</w:t>
      </w:r>
      <w:r>
        <w:rPr>
          <w:rFonts w:hint="eastAsia" w:ascii="Times New Roman" w:hAnsi="仿宋_GB2312" w:eastAsia="方正仿宋_GBK" w:cs="Times New Roman"/>
          <w:sz w:val="32"/>
          <w:szCs w:val="32"/>
          <w:lang w:eastAsia="zh-CN"/>
        </w:rPr>
        <w:t>五</w:t>
      </w:r>
      <w:r>
        <w:rPr>
          <w:rFonts w:ascii="Times New Roman" w:hAnsi="仿宋_GB2312" w:eastAsia="方正仿宋_GBK" w:cs="Times New Roman"/>
          <w:sz w:val="32"/>
          <w:szCs w:val="32"/>
        </w:rPr>
        <w:t>届中国创新创业大赛安徽赛区</w:t>
      </w:r>
      <w:r>
        <w:rPr>
          <w:rFonts w:ascii="Times New Roman" w:hAnsi="Times New Roman" w:eastAsia="方正仿宋_GBK" w:cs="Times New Roman"/>
          <w:sz w:val="32"/>
          <w:szCs w:val="32"/>
        </w:rPr>
        <w:t>*</w:t>
      </w:r>
      <w:r>
        <w:rPr>
          <w:rFonts w:ascii="Times New Roman" w:hAnsi="仿宋_GB2312" w:eastAsia="方正仿宋_GBK" w:cs="Times New Roman"/>
          <w:sz w:val="32"/>
          <w:szCs w:val="32"/>
        </w:rPr>
        <w:t>市赛（</w:t>
      </w:r>
      <w:r>
        <w:rPr>
          <w:rFonts w:ascii="Times New Roman" w:hAnsi="Times New Roman" w:eastAsia="方正仿宋_GBK" w:cs="Times New Roman"/>
          <w:sz w:val="32"/>
          <w:szCs w:val="32"/>
        </w:rPr>
        <w:t>“*”</w:t>
      </w:r>
      <w:r>
        <w:rPr>
          <w:rFonts w:ascii="Times New Roman" w:hAnsi="仿宋_GB2312" w:eastAsia="方正仿宋_GBK" w:cs="Times New Roman"/>
          <w:sz w:val="32"/>
          <w:szCs w:val="32"/>
        </w:rPr>
        <w:t>为地市名称），同时各地可冠以反映地方特点的副名称。</w:t>
      </w:r>
    </w:p>
    <w:p w14:paraId="219148A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3. 地</w:t>
      </w:r>
      <w:r>
        <w:rPr>
          <w:rFonts w:hint="eastAsia" w:ascii="Times New Roman" w:hAnsi="Times New Roman" w:eastAsia="方正仿宋_GBK" w:cs="Times New Roman"/>
          <w:bCs/>
          <w:sz w:val="32"/>
          <w:szCs w:val="32"/>
          <w:lang w:eastAsia="zh-CN"/>
        </w:rPr>
        <w:t>市</w:t>
      </w:r>
      <w:r>
        <w:rPr>
          <w:rFonts w:ascii="Times New Roman" w:hAnsi="Times New Roman" w:eastAsia="方正仿宋_GBK" w:cs="Times New Roman"/>
          <w:bCs/>
          <w:sz w:val="32"/>
          <w:szCs w:val="32"/>
        </w:rPr>
        <w:t>赛要突出项目科技创新</w:t>
      </w:r>
      <w:r>
        <w:rPr>
          <w:rFonts w:hint="eastAsia" w:ascii="Times New Roman" w:hAnsi="Times New Roman" w:eastAsia="方正仿宋_GBK" w:cs="Times New Roman"/>
          <w:bCs/>
          <w:sz w:val="32"/>
          <w:szCs w:val="32"/>
          <w:lang w:val="en-US" w:eastAsia="zh-CN"/>
        </w:rPr>
        <w:t>和产业创新性</w:t>
      </w:r>
      <w:r>
        <w:rPr>
          <w:rFonts w:ascii="Times New Roman" w:hAnsi="Times New Roman" w:eastAsia="方正仿宋_GBK" w:cs="Times New Roman"/>
          <w:bCs/>
          <w:sz w:val="32"/>
          <w:szCs w:val="32"/>
        </w:rPr>
        <w:t>评价指标，比赛评选要注重发挥创业投资专家作用。</w:t>
      </w:r>
    </w:p>
    <w:p w14:paraId="4705BEEC">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4. 各市</w:t>
      </w:r>
      <w:r>
        <w:rPr>
          <w:rFonts w:hint="eastAsia" w:ascii="Times New Roman" w:hAnsi="Times New Roman" w:eastAsia="方正仿宋_GBK" w:cs="Times New Roman"/>
          <w:bCs/>
          <w:sz w:val="32"/>
          <w:szCs w:val="32"/>
          <w:lang w:val="en-US" w:eastAsia="zh-CN"/>
        </w:rPr>
        <w:t>自行</w:t>
      </w:r>
      <w:r>
        <w:rPr>
          <w:rFonts w:ascii="Times New Roman" w:hAnsi="Times New Roman" w:eastAsia="方正仿宋_GBK" w:cs="Times New Roman"/>
          <w:bCs/>
          <w:sz w:val="32"/>
          <w:szCs w:val="32"/>
        </w:rPr>
        <w:t>制定地</w:t>
      </w:r>
      <w:r>
        <w:rPr>
          <w:rFonts w:hint="eastAsia" w:ascii="Times New Roman" w:hAnsi="Times New Roman" w:eastAsia="方正仿宋_GBK" w:cs="Times New Roman"/>
          <w:bCs/>
          <w:sz w:val="32"/>
          <w:szCs w:val="32"/>
          <w:lang w:eastAsia="zh-CN"/>
        </w:rPr>
        <w:t>市</w:t>
      </w:r>
      <w:r>
        <w:rPr>
          <w:rFonts w:ascii="Times New Roman" w:hAnsi="Times New Roman" w:eastAsia="方正仿宋_GBK" w:cs="Times New Roman"/>
          <w:bCs/>
          <w:sz w:val="32"/>
          <w:szCs w:val="32"/>
        </w:rPr>
        <w:t>赛比赛方案，</w:t>
      </w:r>
      <w:r>
        <w:rPr>
          <w:rFonts w:hint="eastAsia" w:ascii="Times New Roman" w:hAnsi="Times New Roman" w:eastAsia="方正仿宋_GBK" w:cs="Times New Roman"/>
          <w:bCs/>
          <w:sz w:val="32"/>
          <w:szCs w:val="32"/>
          <w:lang w:eastAsia="zh-CN"/>
        </w:rPr>
        <w:t>各市科技局应留档</w:t>
      </w:r>
      <w:r>
        <w:rPr>
          <w:rFonts w:ascii="Times New Roman" w:hAnsi="Times New Roman" w:eastAsia="方正仿宋_GBK" w:cs="Times New Roman"/>
          <w:bCs/>
          <w:sz w:val="32"/>
          <w:szCs w:val="32"/>
        </w:rPr>
        <w:t>比赛环节相关资料。</w:t>
      </w:r>
    </w:p>
    <w:p w14:paraId="67A00873">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5. </w:t>
      </w:r>
      <w:r>
        <w:rPr>
          <w:rFonts w:hint="eastAsia" w:ascii="Times New Roman" w:hAnsi="Times New Roman" w:eastAsia="方正仿宋_GBK" w:cs="Times New Roman"/>
          <w:sz w:val="32"/>
          <w:szCs w:val="32"/>
          <w:lang w:eastAsia="zh-CN"/>
        </w:rPr>
        <w:t>鼓励</w:t>
      </w:r>
      <w:r>
        <w:rPr>
          <w:rFonts w:ascii="Times New Roman" w:hAnsi="Times New Roman" w:eastAsia="方正仿宋_GBK" w:cs="Times New Roman"/>
          <w:sz w:val="32"/>
          <w:szCs w:val="32"/>
        </w:rPr>
        <w:t>各市自主设立地</w:t>
      </w:r>
      <w:r>
        <w:rPr>
          <w:rFonts w:hint="eastAsia" w:ascii="Times New Roman" w:hAnsi="Times New Roman" w:eastAsia="方正仿宋_GBK" w:cs="Times New Roman"/>
          <w:sz w:val="32"/>
          <w:szCs w:val="32"/>
          <w:lang w:eastAsia="zh-CN"/>
        </w:rPr>
        <w:t>市</w:t>
      </w:r>
      <w:r>
        <w:rPr>
          <w:rFonts w:ascii="Times New Roman" w:hAnsi="Times New Roman" w:eastAsia="方正仿宋_GBK" w:cs="Times New Roman"/>
          <w:sz w:val="32"/>
          <w:szCs w:val="32"/>
        </w:rPr>
        <w:t>赛奖项，并积极为参赛企业提供政策支持和多元化</w:t>
      </w:r>
      <w:r>
        <w:rPr>
          <w:rFonts w:hint="eastAsia" w:ascii="Times New Roman" w:hAnsi="Times New Roman" w:eastAsia="方正仿宋_GBK" w:cs="Times New Roman"/>
          <w:sz w:val="32"/>
          <w:szCs w:val="32"/>
          <w:lang w:val="en-US" w:eastAsia="zh-CN"/>
        </w:rPr>
        <w:t>增值</w:t>
      </w:r>
      <w:r>
        <w:rPr>
          <w:rFonts w:ascii="Times New Roman" w:hAnsi="Times New Roman" w:eastAsia="方正仿宋_GBK" w:cs="Times New Roman"/>
          <w:sz w:val="32"/>
          <w:szCs w:val="32"/>
        </w:rPr>
        <w:t>服务。</w:t>
      </w:r>
    </w:p>
    <w:p w14:paraId="15A538A6">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6. 安徽赛区组委会办公室根据各市参赛资格确认数量分配各赛区入围安徽赛区</w:t>
      </w:r>
      <w:r>
        <w:rPr>
          <w:rFonts w:hint="eastAsia" w:ascii="Times New Roman" w:hAnsi="Times New Roman" w:eastAsia="方正仿宋_GBK" w:cs="Times New Roman"/>
          <w:sz w:val="32"/>
          <w:szCs w:val="32"/>
          <w:lang w:eastAsia="zh-CN"/>
        </w:rPr>
        <w:t>省</w:t>
      </w:r>
      <w:r>
        <w:rPr>
          <w:rFonts w:ascii="Times New Roman" w:hAnsi="Times New Roman" w:eastAsia="方正仿宋_GBK" w:cs="Times New Roman"/>
          <w:sz w:val="32"/>
          <w:szCs w:val="32"/>
        </w:rPr>
        <w:t>赛名额。</w:t>
      </w:r>
    </w:p>
    <w:p w14:paraId="516D603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
          <w:bCs/>
          <w:sz w:val="32"/>
          <w:szCs w:val="32"/>
        </w:rPr>
      </w:pPr>
      <w:r>
        <w:rPr>
          <w:rFonts w:ascii="Times New Roman" w:hAnsi="Times New Roman" w:eastAsia="方正仿宋_GBK" w:cs="Times New Roman"/>
          <w:sz w:val="32"/>
          <w:szCs w:val="32"/>
        </w:rPr>
        <w:t>7. 地</w:t>
      </w:r>
      <w:r>
        <w:rPr>
          <w:rFonts w:hint="eastAsia" w:ascii="Times New Roman" w:hAnsi="Times New Roman" w:eastAsia="方正仿宋_GBK" w:cs="Times New Roman"/>
          <w:sz w:val="32"/>
          <w:szCs w:val="32"/>
          <w:lang w:eastAsia="zh-CN"/>
        </w:rPr>
        <w:t>市</w:t>
      </w:r>
      <w:r>
        <w:rPr>
          <w:rFonts w:ascii="Times New Roman" w:hAnsi="Times New Roman" w:eastAsia="方正仿宋_GBK" w:cs="Times New Roman"/>
          <w:sz w:val="32"/>
          <w:szCs w:val="32"/>
        </w:rPr>
        <w:t>推荐入围</w:t>
      </w:r>
      <w:r>
        <w:rPr>
          <w:rFonts w:hint="eastAsia" w:ascii="Times New Roman" w:hAnsi="Times New Roman" w:eastAsia="方正仿宋_GBK" w:cs="Times New Roman"/>
          <w:sz w:val="32"/>
          <w:szCs w:val="32"/>
          <w:lang w:eastAsia="zh-CN"/>
        </w:rPr>
        <w:t>省赛</w:t>
      </w:r>
      <w:r>
        <w:rPr>
          <w:rFonts w:ascii="Times New Roman" w:hAnsi="Times New Roman" w:eastAsia="方正仿宋_GBK" w:cs="Times New Roman"/>
          <w:sz w:val="32"/>
          <w:szCs w:val="32"/>
        </w:rPr>
        <w:t>截止时间：</w:t>
      </w:r>
      <w:r>
        <w:rPr>
          <w:rFonts w:ascii="Times New Roman" w:hAnsi="Times New Roman" w:eastAsia="方正仿宋_GBK" w:cs="Times New Roman"/>
          <w:b/>
          <w:bCs/>
          <w:sz w:val="32"/>
          <w:szCs w:val="32"/>
        </w:rPr>
        <w:t>202</w:t>
      </w:r>
      <w:r>
        <w:rPr>
          <w:rFonts w:hint="eastAsia" w:ascii="Times New Roman" w:hAnsi="Times New Roman" w:eastAsia="方正仿宋_GBK" w:cs="Times New Roman"/>
          <w:b/>
          <w:bCs/>
          <w:sz w:val="32"/>
          <w:szCs w:val="32"/>
          <w:lang w:val="en-US" w:eastAsia="zh-CN"/>
        </w:rPr>
        <w:t>6</w:t>
      </w:r>
      <w:r>
        <w:rPr>
          <w:rFonts w:ascii="Times New Roman" w:hAnsi="Times New Roman" w:eastAsia="方正仿宋_GBK" w:cs="Times New Roman"/>
          <w:b/>
          <w:bCs/>
          <w:sz w:val="32"/>
          <w:szCs w:val="32"/>
        </w:rPr>
        <w:t>年</w:t>
      </w:r>
      <w:r>
        <w:rPr>
          <w:rFonts w:hint="eastAsia" w:ascii="Times New Roman" w:hAnsi="Times New Roman" w:eastAsia="方正仿宋_GBK" w:cs="Times New Roman"/>
          <w:b/>
          <w:bCs/>
          <w:sz w:val="32"/>
          <w:szCs w:val="32"/>
        </w:rPr>
        <w:t>7</w:t>
      </w:r>
      <w:r>
        <w:rPr>
          <w:rFonts w:ascii="Times New Roman" w:hAnsi="Times New Roman" w:eastAsia="方正仿宋_GBK" w:cs="Times New Roman"/>
          <w:b/>
          <w:bCs/>
          <w:sz w:val="32"/>
          <w:szCs w:val="32"/>
        </w:rPr>
        <w:t>月</w:t>
      </w:r>
      <w:r>
        <w:rPr>
          <w:rFonts w:hint="eastAsia" w:ascii="Times New Roman" w:hAnsi="Times New Roman" w:eastAsia="方正仿宋_GBK" w:cs="Times New Roman"/>
          <w:b/>
          <w:bCs/>
          <w:sz w:val="32"/>
          <w:szCs w:val="32"/>
        </w:rPr>
        <w:t>1</w:t>
      </w:r>
      <w:r>
        <w:rPr>
          <w:rFonts w:hint="eastAsia" w:ascii="Times New Roman" w:hAnsi="Times New Roman" w:eastAsia="方正仿宋_GBK" w:cs="Times New Roman"/>
          <w:b/>
          <w:bCs/>
          <w:sz w:val="32"/>
          <w:szCs w:val="32"/>
          <w:lang w:val="en-US" w:eastAsia="zh-CN"/>
        </w:rPr>
        <w:t>5</w:t>
      </w:r>
      <w:r>
        <w:rPr>
          <w:rFonts w:ascii="Times New Roman" w:hAnsi="Times New Roman" w:eastAsia="方正仿宋_GBK" w:cs="Times New Roman"/>
          <w:b/>
          <w:bCs/>
          <w:sz w:val="32"/>
          <w:szCs w:val="32"/>
        </w:rPr>
        <w:t>日</w:t>
      </w:r>
    </w:p>
    <w:p w14:paraId="287B816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方正楷体_GBK" w:hAnsi="方正楷体_GBK" w:eastAsia="方正楷体_GBK" w:cs="方正楷体_GBK"/>
          <w:bCs/>
          <w:sz w:val="32"/>
          <w:szCs w:val="32"/>
        </w:rPr>
      </w:pPr>
      <w:r>
        <w:rPr>
          <w:rFonts w:hint="eastAsia" w:ascii="方正楷体_GBK" w:hAnsi="方正楷体_GBK" w:eastAsia="方正楷体_GBK" w:cs="方正楷体_GBK"/>
          <w:bCs/>
          <w:sz w:val="32"/>
          <w:szCs w:val="32"/>
        </w:rPr>
        <w:t>（三）省赛</w:t>
      </w:r>
    </w:p>
    <w:p w14:paraId="1524CF6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sz w:val="32"/>
          <w:szCs w:val="32"/>
        </w:rPr>
        <w:t>省</w:t>
      </w:r>
      <w:r>
        <w:rPr>
          <w:rFonts w:ascii="Times New Roman" w:hAnsi="Times New Roman" w:eastAsia="方正仿宋_GBK" w:cs="Times New Roman"/>
          <w:sz w:val="32"/>
          <w:szCs w:val="32"/>
        </w:rPr>
        <w:t>赛由安徽</w:t>
      </w:r>
      <w:r>
        <w:rPr>
          <w:rFonts w:hint="eastAsia" w:ascii="Times New Roman" w:hAnsi="Times New Roman" w:eastAsia="方正仿宋_GBK" w:cs="Times New Roman"/>
          <w:sz w:val="32"/>
          <w:szCs w:val="32"/>
          <w:lang w:val="en-US" w:eastAsia="zh-CN"/>
        </w:rPr>
        <w:t>省科技厅</w:t>
      </w:r>
      <w:r>
        <w:rPr>
          <w:rFonts w:ascii="Times New Roman" w:hAnsi="Times New Roman" w:eastAsia="方正仿宋_GBK" w:cs="Times New Roman"/>
          <w:sz w:val="32"/>
          <w:szCs w:val="32"/>
        </w:rPr>
        <w:t>负责组织，分为半决赛和总决赛两个阶段举行。</w:t>
      </w:r>
      <w:r>
        <w:rPr>
          <w:rFonts w:hint="eastAsia" w:ascii="Times New Roman" w:hAnsi="Times New Roman" w:eastAsia="方正仿宋_GBK" w:cs="Times New Roman"/>
          <w:sz w:val="32"/>
          <w:szCs w:val="32"/>
        </w:rPr>
        <w:t>省</w:t>
      </w:r>
      <w:r>
        <w:rPr>
          <w:rFonts w:ascii="Times New Roman" w:hAnsi="Times New Roman" w:eastAsia="方正仿宋_GBK" w:cs="Times New Roman"/>
          <w:bCs/>
          <w:sz w:val="32"/>
          <w:szCs w:val="32"/>
        </w:rPr>
        <w:t>赛</w:t>
      </w:r>
      <w:r>
        <w:rPr>
          <w:rFonts w:hint="eastAsia" w:ascii="Times New Roman" w:hAnsi="Times New Roman" w:eastAsia="方正仿宋_GBK" w:cs="Times New Roman"/>
          <w:bCs/>
          <w:sz w:val="32"/>
          <w:szCs w:val="32"/>
        </w:rPr>
        <w:t>安排在</w:t>
      </w:r>
      <w:r>
        <w:rPr>
          <w:rFonts w:ascii="Times New Roman" w:hAnsi="Times New Roman" w:eastAsia="方正仿宋_GBK" w:cs="Times New Roman"/>
          <w:bCs/>
          <w:sz w:val="32"/>
          <w:szCs w:val="32"/>
        </w:rPr>
        <w:t>202</w:t>
      </w:r>
      <w:r>
        <w:rPr>
          <w:rFonts w:hint="eastAsia" w:ascii="Times New Roman" w:hAnsi="Times New Roman" w:eastAsia="方正仿宋_GBK" w:cs="Times New Roman"/>
          <w:bCs/>
          <w:sz w:val="32"/>
          <w:szCs w:val="32"/>
          <w:lang w:val="en-US" w:eastAsia="zh-CN"/>
        </w:rPr>
        <w:t>6</w:t>
      </w:r>
      <w:r>
        <w:rPr>
          <w:rFonts w:ascii="Times New Roman" w:hAnsi="Times New Roman" w:eastAsia="方正仿宋_GBK" w:cs="Times New Roman"/>
          <w:bCs/>
          <w:sz w:val="32"/>
          <w:szCs w:val="32"/>
        </w:rPr>
        <w:t>年</w:t>
      </w:r>
      <w:r>
        <w:rPr>
          <w:rFonts w:hint="eastAsia" w:ascii="Times New Roman" w:hAnsi="Times New Roman" w:eastAsia="方正仿宋_GBK" w:cs="Times New Roman"/>
          <w:bCs/>
          <w:sz w:val="32"/>
          <w:szCs w:val="32"/>
        </w:rPr>
        <w:t>7</w:t>
      </w:r>
      <w:r>
        <w:rPr>
          <w:rFonts w:ascii="Times New Roman" w:hAnsi="Times New Roman" w:eastAsia="方正仿宋_GBK" w:cs="Times New Roman"/>
          <w:bCs/>
          <w:sz w:val="32"/>
          <w:szCs w:val="32"/>
        </w:rPr>
        <w:t>月</w:t>
      </w:r>
      <w:r>
        <w:rPr>
          <w:rFonts w:hint="eastAsia" w:ascii="Times New Roman" w:hAnsi="Times New Roman" w:eastAsia="方正仿宋_GBK" w:cs="Times New Roman"/>
          <w:bCs/>
          <w:sz w:val="32"/>
          <w:szCs w:val="32"/>
        </w:rPr>
        <w:t>至8</w:t>
      </w:r>
      <w:r>
        <w:rPr>
          <w:rFonts w:ascii="Times New Roman" w:hAnsi="Times New Roman" w:eastAsia="方正仿宋_GBK" w:cs="Times New Roman"/>
          <w:bCs/>
          <w:sz w:val="32"/>
          <w:szCs w:val="32"/>
        </w:rPr>
        <w:t>月</w:t>
      </w:r>
      <w:r>
        <w:rPr>
          <w:rFonts w:hint="eastAsia" w:ascii="Times New Roman" w:hAnsi="Times New Roman" w:eastAsia="方正仿宋_GBK" w:cs="Times New Roman"/>
          <w:bCs/>
          <w:sz w:val="32"/>
          <w:szCs w:val="32"/>
        </w:rPr>
        <w:t>举办，具体时间和地点另行通知。</w:t>
      </w:r>
    </w:p>
    <w:p w14:paraId="654D1D68">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ascii="Times New Roman" w:hAnsi="仿宋_GB2312" w:eastAsia="方正仿宋_GBK" w:cs="Times New Roman"/>
          <w:sz w:val="32"/>
          <w:szCs w:val="32"/>
        </w:rPr>
        <w:t>根据大赛进展情况，</w:t>
      </w:r>
      <w:r>
        <w:rPr>
          <w:rFonts w:hint="eastAsia" w:ascii="Times New Roman" w:hAnsi="仿宋_GB2312" w:eastAsia="方正仿宋_GBK" w:cs="Times New Roman"/>
          <w:sz w:val="32"/>
          <w:szCs w:val="32"/>
        </w:rPr>
        <w:t>省</w:t>
      </w:r>
      <w:r>
        <w:rPr>
          <w:rFonts w:ascii="Times New Roman" w:hAnsi="仿宋_GB2312" w:eastAsia="方正仿宋_GBK" w:cs="Times New Roman"/>
          <w:sz w:val="32"/>
          <w:szCs w:val="32"/>
        </w:rPr>
        <w:t>赛</w:t>
      </w:r>
      <w:r>
        <w:rPr>
          <w:rFonts w:hint="eastAsia" w:ascii="Times New Roman" w:hAnsi="仿宋_GB2312" w:eastAsia="方正仿宋_GBK" w:cs="Times New Roman"/>
          <w:sz w:val="32"/>
          <w:szCs w:val="32"/>
          <w:lang w:val="en-US" w:eastAsia="zh-CN"/>
        </w:rPr>
        <w:t>分为“新一代信息技术”“高端装备制造”“新材料”“生物医药”“新能源/新能源汽车/节能环保”等5类产业方向</w:t>
      </w:r>
      <w:r>
        <w:rPr>
          <w:rFonts w:ascii="Times New Roman" w:hAnsi="Times New Roman" w:eastAsia="方正仿宋_GBK" w:cs="Times New Roman"/>
          <w:sz w:val="32"/>
          <w:szCs w:val="32"/>
        </w:rPr>
        <w:t>，</w:t>
      </w:r>
      <w:r>
        <w:rPr>
          <w:rFonts w:hint="eastAsia" w:ascii="Times New Roman" w:hAnsi="Times New Roman" w:eastAsia="方正仿宋_GBK" w:cs="Times New Roman"/>
          <w:bCs/>
          <w:sz w:val="32"/>
          <w:szCs w:val="32"/>
          <w:lang w:val="en-US" w:eastAsia="zh-CN"/>
        </w:rPr>
        <w:t>分别进行省半决赛和省总决赛</w:t>
      </w:r>
      <w:r>
        <w:rPr>
          <w:rFonts w:ascii="Times New Roman" w:hAnsi="Times New Roman" w:eastAsia="方正仿宋_GBK" w:cs="Times New Roman"/>
          <w:bCs/>
          <w:sz w:val="32"/>
          <w:szCs w:val="32"/>
        </w:rPr>
        <w:t>，</w:t>
      </w:r>
      <w:r>
        <w:rPr>
          <w:rFonts w:ascii="Times New Roman" w:hAnsi="Times New Roman" w:eastAsia="方正仿宋_GBK" w:cs="Times New Roman"/>
          <w:bCs/>
          <w:sz w:val="32"/>
          <w:szCs w:val="32"/>
          <w:highlight w:val="none"/>
        </w:rPr>
        <w:t>最终</w:t>
      </w:r>
      <w:r>
        <w:rPr>
          <w:rFonts w:hint="eastAsia" w:ascii="Times New Roman" w:hAnsi="Times New Roman" w:eastAsia="方正仿宋_GBK" w:cs="Times New Roman"/>
          <w:bCs/>
          <w:sz w:val="32"/>
          <w:szCs w:val="32"/>
          <w:highlight w:val="none"/>
          <w:lang w:eastAsia="zh-CN"/>
        </w:rPr>
        <w:t>评选</w:t>
      </w:r>
      <w:r>
        <w:rPr>
          <w:rFonts w:ascii="Times New Roman" w:hAnsi="Times New Roman" w:eastAsia="方正仿宋_GBK" w:cs="Times New Roman"/>
          <w:bCs/>
          <w:sz w:val="32"/>
          <w:szCs w:val="32"/>
          <w:highlight w:val="none"/>
        </w:rPr>
        <w:t>出安徽赛区初创企业组、成长企业组</w:t>
      </w:r>
      <w:r>
        <w:rPr>
          <w:rFonts w:ascii="Times New Roman" w:hAnsi="Times New Roman" w:eastAsia="方正仿宋_GBK" w:cs="Times New Roman"/>
          <w:sz w:val="32"/>
          <w:szCs w:val="32"/>
          <w:highlight w:val="none"/>
        </w:rPr>
        <w:t>的</w:t>
      </w:r>
      <w:r>
        <w:rPr>
          <w:rFonts w:hint="eastAsia" w:ascii="Times New Roman" w:hAnsi="Times New Roman" w:eastAsia="方正仿宋_GBK" w:cs="Times New Roman"/>
          <w:sz w:val="32"/>
          <w:szCs w:val="32"/>
          <w:highlight w:val="none"/>
          <w:lang w:val="en-US" w:eastAsia="zh-CN"/>
        </w:rPr>
        <w:t>一、二、三等奖</w:t>
      </w:r>
      <w:r>
        <w:rPr>
          <w:rFonts w:ascii="Times New Roman" w:hAnsi="Times New Roman" w:eastAsia="方正仿宋_GBK" w:cs="Times New Roman"/>
          <w:sz w:val="32"/>
          <w:szCs w:val="32"/>
          <w:highlight w:val="none"/>
        </w:rPr>
        <w:t>及优秀企业奖</w:t>
      </w:r>
      <w:r>
        <w:rPr>
          <w:rFonts w:hint="eastAsia" w:ascii="Times New Roman" w:hAnsi="Times New Roman" w:eastAsia="方正仿宋_GBK" w:cs="Times New Roman"/>
          <w:sz w:val="32"/>
          <w:szCs w:val="32"/>
          <w:highlight w:val="none"/>
          <w:lang w:val="en-US" w:eastAsia="zh-CN"/>
        </w:rPr>
        <w:t>等，颁发获奖证书、奖杯</w:t>
      </w:r>
      <w:r>
        <w:rPr>
          <w:rFonts w:hint="eastAsia" w:ascii="Times New Roman" w:hAnsi="Times New Roman" w:eastAsia="方正仿宋_GBK" w:cs="Times New Roman"/>
          <w:sz w:val="32"/>
          <w:szCs w:val="32"/>
          <w:highlight w:val="none"/>
          <w:lang w:eastAsia="zh-CN"/>
        </w:rPr>
        <w:t>；同时，</w:t>
      </w:r>
      <w:r>
        <w:rPr>
          <w:rFonts w:ascii="Times New Roman" w:hAnsi="Times New Roman" w:eastAsia="方正仿宋_GBK" w:cs="Times New Roman"/>
          <w:sz w:val="32"/>
          <w:szCs w:val="32"/>
          <w:highlight w:val="none"/>
        </w:rPr>
        <w:t>根据各市组织企业报名参赛情况</w:t>
      </w:r>
      <w:r>
        <w:rPr>
          <w:rFonts w:hint="eastAsia" w:ascii="Times New Roman" w:hAnsi="Times New Roman" w:eastAsia="方正仿宋_GBK" w:cs="Times New Roman"/>
          <w:sz w:val="32"/>
          <w:szCs w:val="32"/>
          <w:highlight w:val="none"/>
          <w:lang w:eastAsia="zh-CN"/>
        </w:rPr>
        <w:t>及省赛获奖情况</w:t>
      </w:r>
      <w:r>
        <w:rPr>
          <w:rFonts w:ascii="Times New Roman" w:hAnsi="Times New Roman" w:eastAsia="方正仿宋_GBK" w:cs="Times New Roman"/>
          <w:sz w:val="32"/>
          <w:szCs w:val="32"/>
          <w:highlight w:val="none"/>
        </w:rPr>
        <w:t>设置</w:t>
      </w:r>
      <w:r>
        <w:rPr>
          <w:rFonts w:hint="eastAsia" w:ascii="Times New Roman" w:hAnsi="Times New Roman" w:eastAsia="方正仿宋_GBK" w:cs="Times New Roman"/>
          <w:sz w:val="32"/>
          <w:szCs w:val="32"/>
          <w:highlight w:val="none"/>
          <w:lang w:eastAsia="zh-CN"/>
        </w:rPr>
        <w:t>优秀</w:t>
      </w:r>
      <w:r>
        <w:rPr>
          <w:rFonts w:ascii="Times New Roman" w:hAnsi="Times New Roman" w:eastAsia="方正仿宋_GBK" w:cs="Times New Roman"/>
          <w:sz w:val="32"/>
          <w:szCs w:val="32"/>
          <w:highlight w:val="none"/>
        </w:rPr>
        <w:t>组织单位奖。</w:t>
      </w:r>
      <w:r>
        <w:rPr>
          <w:rFonts w:hint="eastAsia" w:ascii="Times New Roman" w:hAnsi="Times New Roman" w:eastAsia="方正仿宋_GBK" w:cs="Times New Roman"/>
          <w:sz w:val="32"/>
          <w:szCs w:val="32"/>
          <w:highlight w:val="none"/>
          <w:lang w:val="en-US" w:eastAsia="zh-CN"/>
        </w:rPr>
        <w:t>省科技厅将按大赛组委会分配安徽赛区晋级全国赛名额推荐省赛优胜企业参加全国赛。</w:t>
      </w:r>
    </w:p>
    <w:p w14:paraId="2DFB42E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1. 半决赛</w:t>
      </w:r>
    </w:p>
    <w:p w14:paraId="7384D31A">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①半</w:t>
      </w:r>
      <w:r>
        <w:rPr>
          <w:rFonts w:ascii="Times New Roman" w:hAnsi="Times New Roman" w:eastAsia="方正仿宋_GBK" w:cs="Times New Roman"/>
          <w:bCs/>
          <w:sz w:val="32"/>
          <w:szCs w:val="32"/>
        </w:rPr>
        <w:t>决赛</w:t>
      </w:r>
      <w:r>
        <w:rPr>
          <w:rFonts w:ascii="Times New Roman" w:hAnsi="Times New Roman" w:eastAsia="方正仿宋_GBK" w:cs="Times New Roman"/>
          <w:sz w:val="32"/>
          <w:szCs w:val="32"/>
        </w:rPr>
        <w:t>采用现场演讲答辩方式进行：参赛选手</w:t>
      </w:r>
      <w:r>
        <w:rPr>
          <w:rFonts w:hint="eastAsia" w:ascii="Times New Roman" w:hAnsi="Times New Roman" w:eastAsia="方正仿宋_GBK" w:cs="Times New Roman"/>
          <w:sz w:val="32"/>
          <w:szCs w:val="32"/>
        </w:rPr>
        <w:t>PPT</w:t>
      </w:r>
      <w:r>
        <w:rPr>
          <w:rFonts w:ascii="Times New Roman" w:hAnsi="Times New Roman" w:eastAsia="方正仿宋_GBK" w:cs="Times New Roman"/>
          <w:sz w:val="32"/>
          <w:szCs w:val="32"/>
        </w:rPr>
        <w:t>介绍，</w:t>
      </w:r>
      <w:r>
        <w:rPr>
          <w:rFonts w:hint="eastAsia" w:ascii="Times New Roman" w:hAnsi="Times New Roman" w:eastAsia="方正仿宋_GBK" w:cs="Times New Roman"/>
          <w:sz w:val="32"/>
          <w:szCs w:val="32"/>
        </w:rPr>
        <w:t>随后大赛</w:t>
      </w:r>
      <w:r>
        <w:rPr>
          <w:rFonts w:ascii="Times New Roman" w:hAnsi="Times New Roman" w:eastAsia="方正仿宋_GBK" w:cs="Times New Roman"/>
          <w:sz w:val="32"/>
          <w:szCs w:val="32"/>
        </w:rPr>
        <w:t>评委进行提问答疑，参赛选手根据抽签顺序依次进行答辩；</w:t>
      </w:r>
    </w:p>
    <w:p w14:paraId="6AF1A8B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②每家选手将接受3名评委现场评分，取3位评委平均分为选手最终得分，工作人员现场亮分，参赛选手现场签字并确认成绩；</w:t>
      </w:r>
    </w:p>
    <w:p w14:paraId="06225CA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③按半决赛比赛分组名次排名，</w:t>
      </w:r>
      <w:r>
        <w:rPr>
          <w:rFonts w:ascii="Times New Roman" w:hAnsi="Times New Roman" w:eastAsia="方正仿宋_GBK" w:cs="Times New Roman"/>
          <w:bCs/>
          <w:sz w:val="32"/>
          <w:szCs w:val="32"/>
        </w:rPr>
        <w:t>初创企业每个</w:t>
      </w:r>
      <w:r>
        <w:rPr>
          <w:rFonts w:hint="eastAsia" w:ascii="Times New Roman" w:hAnsi="Times New Roman" w:eastAsia="方正仿宋_GBK" w:cs="Times New Roman"/>
          <w:bCs/>
          <w:sz w:val="32"/>
          <w:szCs w:val="32"/>
        </w:rPr>
        <w:t>行业</w:t>
      </w:r>
      <w:r>
        <w:rPr>
          <w:rFonts w:hint="eastAsia" w:ascii="Times New Roman" w:hAnsi="Times New Roman" w:eastAsia="方正仿宋_GBK" w:cs="Times New Roman"/>
          <w:bCs/>
          <w:color w:val="auto"/>
          <w:sz w:val="32"/>
          <w:szCs w:val="32"/>
        </w:rPr>
        <w:t>组</w:t>
      </w:r>
      <w:r>
        <w:rPr>
          <w:rFonts w:hint="eastAsia" w:ascii="Times New Roman" w:hAnsi="Times New Roman" w:eastAsia="方正仿宋_GBK" w:cs="Times New Roman"/>
          <w:bCs/>
          <w:color w:val="auto"/>
          <w:sz w:val="32"/>
          <w:szCs w:val="32"/>
          <w:lang w:eastAsia="zh-CN"/>
        </w:rPr>
        <w:t>不低于</w:t>
      </w:r>
      <w:r>
        <w:rPr>
          <w:rFonts w:hint="eastAsia" w:ascii="Times New Roman" w:hAnsi="Times New Roman" w:eastAsia="方正仿宋_GBK" w:cs="Times New Roman"/>
          <w:bCs/>
          <w:color w:val="auto"/>
          <w:sz w:val="32"/>
          <w:szCs w:val="32"/>
          <w:lang w:val="en-US" w:eastAsia="zh-CN"/>
        </w:rPr>
        <w:t>3</w:t>
      </w:r>
      <w:r>
        <w:rPr>
          <w:rFonts w:ascii="Times New Roman" w:hAnsi="Times New Roman" w:eastAsia="方正仿宋_GBK" w:cs="Times New Roman"/>
          <w:bCs/>
          <w:color w:val="auto"/>
          <w:sz w:val="32"/>
          <w:szCs w:val="32"/>
        </w:rPr>
        <w:t>名晋级总决赛，成长企业每个行业</w:t>
      </w:r>
      <w:r>
        <w:rPr>
          <w:rFonts w:hint="eastAsia" w:ascii="Times New Roman" w:hAnsi="Times New Roman" w:eastAsia="方正仿宋_GBK" w:cs="Times New Roman"/>
          <w:bCs/>
          <w:color w:val="auto"/>
          <w:sz w:val="32"/>
          <w:szCs w:val="32"/>
        </w:rPr>
        <w:t>组</w:t>
      </w:r>
      <w:r>
        <w:rPr>
          <w:rFonts w:hint="eastAsia" w:ascii="Times New Roman" w:hAnsi="Times New Roman" w:eastAsia="方正仿宋_GBK" w:cs="Times New Roman"/>
          <w:bCs/>
          <w:color w:val="auto"/>
          <w:sz w:val="32"/>
          <w:szCs w:val="32"/>
          <w:lang w:eastAsia="zh-CN"/>
        </w:rPr>
        <w:t>不低于</w:t>
      </w:r>
      <w:r>
        <w:rPr>
          <w:rFonts w:hint="eastAsia" w:ascii="Times New Roman" w:hAnsi="Times New Roman" w:eastAsia="方正仿宋_GBK" w:cs="Times New Roman"/>
          <w:bCs/>
          <w:color w:val="auto"/>
          <w:sz w:val="32"/>
          <w:szCs w:val="32"/>
          <w:lang w:val="en-US" w:eastAsia="zh-CN"/>
        </w:rPr>
        <w:t>5</w:t>
      </w:r>
      <w:r>
        <w:rPr>
          <w:rFonts w:ascii="Times New Roman" w:hAnsi="Times New Roman" w:eastAsia="方正仿宋_GBK" w:cs="Times New Roman"/>
          <w:bCs/>
          <w:color w:val="auto"/>
          <w:sz w:val="32"/>
          <w:szCs w:val="32"/>
        </w:rPr>
        <w:t>名晋级总</w:t>
      </w:r>
      <w:r>
        <w:rPr>
          <w:rFonts w:ascii="Times New Roman" w:hAnsi="Times New Roman" w:eastAsia="方正仿宋_GBK" w:cs="Times New Roman"/>
          <w:bCs/>
          <w:sz w:val="32"/>
          <w:szCs w:val="32"/>
        </w:rPr>
        <w:t>决赛</w:t>
      </w:r>
      <w:r>
        <w:rPr>
          <w:rFonts w:hint="eastAsia" w:ascii="Times New Roman" w:hAnsi="Times New Roman" w:eastAsia="方正仿宋_GBK" w:cs="Times New Roman"/>
          <w:sz w:val="32"/>
          <w:szCs w:val="32"/>
        </w:rPr>
        <w:t>。</w:t>
      </w:r>
    </w:p>
    <w:p w14:paraId="29AE529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2. 总决赛</w:t>
      </w:r>
    </w:p>
    <w:p w14:paraId="5801334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①总决赛采用现场演讲答辩方式进行：参赛选手</w:t>
      </w:r>
      <w:r>
        <w:rPr>
          <w:rFonts w:hint="eastAsia" w:ascii="Times New Roman" w:hAnsi="Times New Roman" w:eastAsia="方正仿宋_GBK" w:cs="Times New Roman"/>
          <w:sz w:val="32"/>
          <w:szCs w:val="32"/>
        </w:rPr>
        <w:t>PPT</w:t>
      </w:r>
      <w:r>
        <w:rPr>
          <w:rFonts w:ascii="Times New Roman" w:hAnsi="Times New Roman" w:eastAsia="方正仿宋_GBK" w:cs="Times New Roman"/>
          <w:sz w:val="32"/>
          <w:szCs w:val="32"/>
        </w:rPr>
        <w:t>介绍，</w:t>
      </w:r>
      <w:r>
        <w:rPr>
          <w:rFonts w:hint="eastAsia" w:ascii="Times New Roman" w:hAnsi="Times New Roman" w:eastAsia="方正仿宋_GBK" w:cs="Times New Roman"/>
          <w:sz w:val="32"/>
          <w:szCs w:val="32"/>
        </w:rPr>
        <w:t>随后大赛</w:t>
      </w:r>
      <w:r>
        <w:rPr>
          <w:rFonts w:ascii="Times New Roman" w:hAnsi="Times New Roman" w:eastAsia="方正仿宋_GBK" w:cs="Times New Roman"/>
          <w:sz w:val="32"/>
          <w:szCs w:val="32"/>
        </w:rPr>
        <w:t>评委进行提问答疑，参赛选手根据抽签顺序依次进行答辩；</w:t>
      </w:r>
    </w:p>
    <w:p w14:paraId="7413C047">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②总决赛拟聘请5-</w:t>
      </w:r>
      <w:r>
        <w:rPr>
          <w:rFonts w:hint="eastAsia" w:ascii="Times New Roman" w:hAnsi="Times New Roman" w:eastAsia="方正仿宋_GBK" w:cs="Times New Roman"/>
          <w:sz w:val="32"/>
          <w:szCs w:val="32"/>
        </w:rPr>
        <w:t>7</w:t>
      </w:r>
      <w:r>
        <w:rPr>
          <w:rFonts w:ascii="Times New Roman" w:hAnsi="Times New Roman" w:eastAsia="方正仿宋_GBK" w:cs="Times New Roman"/>
          <w:sz w:val="32"/>
          <w:szCs w:val="32"/>
        </w:rPr>
        <w:t>名知名</w:t>
      </w:r>
      <w:r>
        <w:rPr>
          <w:rFonts w:hint="eastAsia" w:ascii="Times New Roman" w:hAnsi="Times New Roman" w:eastAsia="方正仿宋_GBK" w:cs="Times New Roman"/>
          <w:sz w:val="32"/>
          <w:szCs w:val="32"/>
          <w:lang w:val="en-US" w:eastAsia="zh-CN"/>
        </w:rPr>
        <w:t>投资</w:t>
      </w:r>
      <w:r>
        <w:rPr>
          <w:rFonts w:ascii="Times New Roman" w:hAnsi="Times New Roman" w:eastAsia="方正仿宋_GBK" w:cs="Times New Roman"/>
          <w:sz w:val="32"/>
          <w:szCs w:val="32"/>
        </w:rPr>
        <w:t>专家、知名企业家担任大评委，聘请</w:t>
      </w:r>
      <w:r>
        <w:rPr>
          <w:rFonts w:hint="eastAsia" w:ascii="Times New Roman" w:hAnsi="Times New Roman" w:eastAsia="方正仿宋_GBK" w:cs="Times New Roman"/>
          <w:sz w:val="32"/>
          <w:szCs w:val="32"/>
        </w:rPr>
        <w:t>若干</w:t>
      </w:r>
      <w:r>
        <w:rPr>
          <w:rFonts w:ascii="Times New Roman" w:hAnsi="Times New Roman" w:eastAsia="方正仿宋_GBK" w:cs="Times New Roman"/>
          <w:sz w:val="32"/>
          <w:szCs w:val="32"/>
        </w:rPr>
        <w:t>名风投、金融</w:t>
      </w:r>
      <w:r>
        <w:rPr>
          <w:rFonts w:hint="eastAsia" w:ascii="Times New Roman" w:hAnsi="Times New Roman" w:eastAsia="方正仿宋_GBK" w:cs="Times New Roman"/>
          <w:sz w:val="32"/>
          <w:szCs w:val="32"/>
          <w:lang w:val="en-US" w:eastAsia="zh-CN"/>
        </w:rPr>
        <w:t>等服务</w:t>
      </w:r>
      <w:r>
        <w:rPr>
          <w:rFonts w:ascii="Times New Roman" w:hAnsi="Times New Roman" w:eastAsia="方正仿宋_GBK" w:cs="Times New Roman"/>
          <w:sz w:val="32"/>
          <w:szCs w:val="32"/>
        </w:rPr>
        <w:t>机构组成大众评审团，每家参赛选手将接受5-</w:t>
      </w:r>
      <w:r>
        <w:rPr>
          <w:rFonts w:hint="eastAsia" w:ascii="Times New Roman" w:hAnsi="Times New Roman" w:eastAsia="方正仿宋_GBK" w:cs="Times New Roman"/>
          <w:sz w:val="32"/>
          <w:szCs w:val="32"/>
        </w:rPr>
        <w:t>7</w:t>
      </w:r>
      <w:r>
        <w:rPr>
          <w:rFonts w:ascii="Times New Roman" w:hAnsi="Times New Roman" w:eastAsia="方正仿宋_GBK" w:cs="Times New Roman"/>
          <w:sz w:val="32"/>
          <w:szCs w:val="32"/>
        </w:rPr>
        <w:t>名大评委现场评分，赛出安徽赛区初创企业组</w:t>
      </w:r>
      <w:r>
        <w:rPr>
          <w:rFonts w:hint="eastAsia" w:ascii="Times New Roman" w:hAnsi="Times New Roman" w:eastAsia="方正仿宋_GBK" w:cs="Times New Roman"/>
          <w:sz w:val="32"/>
          <w:szCs w:val="32"/>
          <w:lang w:val="en-US" w:eastAsia="zh-CN"/>
        </w:rPr>
        <w:t>一、二、三等</w:t>
      </w:r>
      <w:r>
        <w:rPr>
          <w:rFonts w:ascii="Times New Roman" w:hAnsi="Times New Roman" w:eastAsia="方正仿宋_GBK" w:cs="Times New Roman"/>
          <w:sz w:val="32"/>
          <w:szCs w:val="32"/>
        </w:rPr>
        <w:t>奖分别为1、2、3名，成长企业组</w:t>
      </w:r>
      <w:r>
        <w:rPr>
          <w:rFonts w:hint="eastAsia" w:ascii="Times New Roman" w:hAnsi="Times New Roman" w:eastAsia="方正仿宋_GBK" w:cs="Times New Roman"/>
          <w:sz w:val="32"/>
          <w:szCs w:val="32"/>
          <w:lang w:val="en-US" w:eastAsia="zh-CN"/>
        </w:rPr>
        <w:t>一、二、三等</w:t>
      </w:r>
      <w:r>
        <w:rPr>
          <w:rFonts w:ascii="Times New Roman" w:hAnsi="Times New Roman" w:eastAsia="方正仿宋_GBK" w:cs="Times New Roman"/>
          <w:sz w:val="32"/>
          <w:szCs w:val="32"/>
        </w:rPr>
        <w:t>奖分别为1、3、6名，以及优秀</w:t>
      </w:r>
      <w:r>
        <w:rPr>
          <w:rFonts w:hint="eastAsia" w:ascii="Times New Roman" w:hAnsi="Times New Roman" w:eastAsia="方正仿宋_GBK" w:cs="Times New Roman"/>
          <w:sz w:val="32"/>
          <w:szCs w:val="32"/>
          <w:lang w:val="en-US" w:eastAsia="zh-CN"/>
        </w:rPr>
        <w:t>企业</w:t>
      </w:r>
      <w:r>
        <w:rPr>
          <w:rFonts w:ascii="Times New Roman" w:hAnsi="Times New Roman" w:eastAsia="方正仿宋_GBK" w:cs="Times New Roman"/>
          <w:sz w:val="32"/>
          <w:szCs w:val="32"/>
        </w:rPr>
        <w:t>奖及最具人气奖若干。</w:t>
      </w:r>
    </w:p>
    <w:p w14:paraId="10A9C58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黑体" w:cs="Times New Roman"/>
          <w:bCs/>
          <w:sz w:val="32"/>
          <w:szCs w:val="32"/>
        </w:rPr>
      </w:pPr>
      <w:r>
        <w:rPr>
          <w:rFonts w:ascii="Times New Roman" w:hAnsi="黑体" w:eastAsia="黑体" w:cs="Times New Roman"/>
          <w:bCs/>
          <w:sz w:val="32"/>
          <w:szCs w:val="32"/>
        </w:rPr>
        <w:t>五、赛事工作要求</w:t>
      </w:r>
    </w:p>
    <w:p w14:paraId="0FF4B292">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1. 赛事</w:t>
      </w:r>
      <w:r>
        <w:rPr>
          <w:rFonts w:hint="eastAsia" w:ascii="Times New Roman" w:hAnsi="Times New Roman" w:eastAsia="方正仿宋_GBK" w:cs="Times New Roman"/>
          <w:bCs/>
          <w:sz w:val="32"/>
          <w:szCs w:val="32"/>
        </w:rPr>
        <w:t>采用路演答辩方式进行比赛，主要邀请投资专家等担任评委，参考创业投资标准，从技术和产品创新、市场前景和竞争、管理团队、财务及融资等方面对参赛企业进行评价和打分。</w:t>
      </w:r>
    </w:p>
    <w:p w14:paraId="5B7559AA">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rPr>
      </w:pPr>
      <w:r>
        <w:rPr>
          <w:rFonts w:hint="eastAsia" w:ascii="Times New Roman" w:hAnsi="Times New Roman" w:eastAsia="方正仿宋_GBK" w:cs="Times New Roman"/>
          <w:bCs/>
          <w:sz w:val="32"/>
          <w:szCs w:val="32"/>
        </w:rPr>
        <w:t>2. 各市科技</w:t>
      </w:r>
      <w:r>
        <w:rPr>
          <w:rFonts w:hint="eastAsia" w:ascii="Times New Roman" w:hAnsi="Times New Roman" w:eastAsia="方正仿宋_GBK" w:cs="Times New Roman"/>
          <w:bCs/>
          <w:sz w:val="32"/>
          <w:szCs w:val="32"/>
          <w:lang w:val="en-US" w:eastAsia="zh-CN"/>
        </w:rPr>
        <w:t>局</w:t>
      </w:r>
      <w:r>
        <w:rPr>
          <w:rFonts w:hint="eastAsia" w:ascii="Times New Roman" w:hAnsi="Times New Roman" w:eastAsia="方正仿宋_GBK" w:cs="Times New Roman"/>
          <w:bCs/>
          <w:sz w:val="32"/>
          <w:szCs w:val="32"/>
        </w:rPr>
        <w:t>要严格按照参赛条件进行资格审核，不符合参赛条件的不得推荐参赛，要不断完善和规范赛事评审工作制度和流程，不得向参赛企业或团队收取任何费用，确保比赛公开、公平、公正，并主动接受社会监督。如发生投诉、纠纷等情况，地方赛组织和承办单位负责妥善处理。</w:t>
      </w:r>
    </w:p>
    <w:p w14:paraId="0A16399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方正仿宋_GBK" w:cs="Times New Roman"/>
          <w:bCs/>
          <w:sz w:val="32"/>
          <w:szCs w:val="32"/>
          <w:highlight w:val="none"/>
          <w:lang w:eastAsia="zh-CN"/>
        </w:rPr>
      </w:pPr>
      <w:r>
        <w:rPr>
          <w:rFonts w:hint="eastAsia" w:ascii="Times New Roman" w:hAnsi="Times New Roman" w:eastAsia="方正仿宋_GBK" w:cs="Times New Roman"/>
          <w:bCs/>
          <w:sz w:val="32"/>
          <w:szCs w:val="32"/>
        </w:rPr>
        <w:t>3. 各市要积极宣传大赛，认真组织赛事，建立并完善对参赛企业的长期跟踪和服务机制，做好大赛成果转化，及时将赛事总结提交大赛安徽赛区组委会办公室。</w:t>
      </w:r>
      <w:r>
        <w:rPr>
          <w:rFonts w:hint="eastAsia" w:ascii="Times New Roman" w:hAnsi="Times New Roman" w:eastAsia="方正仿宋_GBK" w:cs="Times New Roman"/>
          <w:bCs/>
          <w:sz w:val="32"/>
          <w:szCs w:val="32"/>
          <w:highlight w:val="none"/>
          <w:lang w:val="en-US" w:eastAsia="zh-CN"/>
        </w:rPr>
        <w:t>省科技厅将对全</w:t>
      </w:r>
      <w:r>
        <w:rPr>
          <w:rFonts w:hint="eastAsia" w:ascii="Times New Roman" w:hAnsi="Times New Roman" w:eastAsia="方正仿宋_GBK" w:cs="Times New Roman"/>
          <w:bCs/>
          <w:sz w:val="32"/>
          <w:szCs w:val="32"/>
          <w:highlight w:val="none"/>
          <w:lang w:eastAsia="zh-CN"/>
        </w:rPr>
        <w:t>国赛获奖的企业所在市科技局予以通报表扬。</w:t>
      </w:r>
    </w:p>
    <w:p w14:paraId="265E8D8B">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sz w:val="32"/>
          <w:szCs w:val="32"/>
          <w:highlight w:val="none"/>
        </w:rPr>
      </w:pPr>
      <w:r>
        <w:rPr>
          <w:rFonts w:ascii="Times New Roman" w:hAnsi="黑体" w:eastAsia="黑体" w:cs="Times New Roman"/>
          <w:bCs/>
          <w:sz w:val="32"/>
          <w:szCs w:val="32"/>
          <w:highlight w:val="none"/>
        </w:rPr>
        <w:t>六、</w:t>
      </w:r>
      <w:r>
        <w:rPr>
          <w:rFonts w:hint="eastAsia" w:ascii="Times New Roman" w:hAnsi="黑体" w:eastAsia="黑体" w:cs="Times New Roman"/>
          <w:bCs/>
          <w:sz w:val="32"/>
          <w:szCs w:val="32"/>
          <w:highlight w:val="none"/>
          <w:lang w:eastAsia="zh-CN"/>
        </w:rPr>
        <w:t>服务</w:t>
      </w:r>
      <w:r>
        <w:rPr>
          <w:rFonts w:ascii="Times New Roman" w:hAnsi="黑体" w:eastAsia="黑体" w:cs="Times New Roman"/>
          <w:bCs/>
          <w:sz w:val="32"/>
          <w:szCs w:val="32"/>
          <w:highlight w:val="none"/>
        </w:rPr>
        <w:t>政策</w:t>
      </w:r>
    </w:p>
    <w:p w14:paraId="37D8E285">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方正仿宋_GBK" w:cs="Times New Roman"/>
          <w:bCs/>
          <w:sz w:val="32"/>
          <w:szCs w:val="32"/>
          <w:lang w:eastAsia="zh-CN"/>
        </w:rPr>
      </w:pPr>
      <w:r>
        <w:rPr>
          <w:rFonts w:ascii="Times New Roman" w:hAnsi="Times New Roman" w:eastAsia="方正仿宋_GBK" w:cs="Times New Roman"/>
          <w:bCs/>
          <w:sz w:val="32"/>
          <w:szCs w:val="32"/>
        </w:rPr>
        <w:t xml:space="preserve">1. </w:t>
      </w:r>
      <w:r>
        <w:rPr>
          <w:rFonts w:hint="eastAsia" w:ascii="Times New Roman" w:hAnsi="Times New Roman" w:eastAsia="方正仿宋_GBK" w:cs="Times New Roman"/>
          <w:bCs/>
          <w:sz w:val="32"/>
          <w:szCs w:val="32"/>
          <w:lang w:eastAsia="zh-CN"/>
        </w:rPr>
        <w:t>安徽赛区省赛优胜企业，</w:t>
      </w:r>
      <w:r>
        <w:rPr>
          <w:rFonts w:ascii="Times New Roman" w:hAnsi="Times New Roman" w:eastAsia="方正仿宋_GBK" w:cs="Times New Roman"/>
          <w:bCs/>
          <w:sz w:val="32"/>
          <w:szCs w:val="32"/>
        </w:rPr>
        <w:t>符合相关科技计划要求的，予以优先</w:t>
      </w:r>
      <w:r>
        <w:rPr>
          <w:rFonts w:hint="eastAsia" w:ascii="Times New Roman" w:hAnsi="Times New Roman" w:eastAsia="方正仿宋_GBK" w:cs="Times New Roman"/>
          <w:bCs/>
          <w:sz w:val="32"/>
          <w:szCs w:val="32"/>
          <w:lang w:eastAsia="zh-CN"/>
        </w:rPr>
        <w:t>推荐。</w:t>
      </w:r>
    </w:p>
    <w:p w14:paraId="0E32B7F1">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方正仿宋_GBK" w:cs="Times New Roman"/>
          <w:bCs/>
          <w:color w:val="auto"/>
          <w:sz w:val="32"/>
          <w:szCs w:val="32"/>
          <w:lang w:eastAsia="zh-CN"/>
        </w:rPr>
      </w:pPr>
      <w:r>
        <w:rPr>
          <w:rFonts w:ascii="Times New Roman" w:hAnsi="Times New Roman" w:eastAsia="方正仿宋_GBK" w:cs="Times New Roman"/>
          <w:bCs/>
          <w:color w:val="auto"/>
          <w:sz w:val="32"/>
          <w:szCs w:val="32"/>
        </w:rPr>
        <w:t xml:space="preserve">2. </w:t>
      </w:r>
      <w:r>
        <w:rPr>
          <w:rFonts w:hint="eastAsia" w:ascii="Times New Roman" w:hAnsi="Times New Roman" w:eastAsia="方正仿宋_GBK" w:cs="Times New Roman"/>
          <w:bCs/>
          <w:color w:val="auto"/>
          <w:sz w:val="32"/>
          <w:szCs w:val="32"/>
          <w:lang w:eastAsia="zh-CN"/>
        </w:rPr>
        <w:t>向</w:t>
      </w:r>
      <w:r>
        <w:rPr>
          <w:rFonts w:ascii="Times New Roman" w:hAnsi="Times New Roman" w:eastAsia="方正仿宋_GBK" w:cs="Times New Roman"/>
          <w:bCs/>
          <w:sz w:val="32"/>
          <w:szCs w:val="32"/>
        </w:rPr>
        <w:t>大赛合作银行</w:t>
      </w:r>
      <w:r>
        <w:rPr>
          <w:rFonts w:hint="eastAsia" w:ascii="Times New Roman" w:hAnsi="Times New Roman" w:eastAsia="方正仿宋_GBK" w:cs="Times New Roman"/>
          <w:bCs/>
          <w:sz w:val="32"/>
          <w:szCs w:val="32"/>
          <w:lang w:eastAsia="zh-CN"/>
        </w:rPr>
        <w:t>、创投机构等金融机构</w:t>
      </w:r>
      <w:r>
        <w:rPr>
          <w:rFonts w:ascii="Times New Roman" w:hAnsi="Times New Roman" w:eastAsia="方正仿宋_GBK" w:cs="Times New Roman"/>
          <w:bCs/>
          <w:sz w:val="32"/>
          <w:szCs w:val="32"/>
        </w:rPr>
        <w:t>优先推荐</w:t>
      </w:r>
      <w:r>
        <w:rPr>
          <w:rFonts w:hint="eastAsia" w:ascii="Times New Roman" w:hAnsi="Times New Roman" w:eastAsia="方正仿宋_GBK" w:cs="Times New Roman"/>
          <w:bCs/>
          <w:sz w:val="32"/>
          <w:szCs w:val="32"/>
          <w:lang w:eastAsia="zh-CN"/>
        </w:rPr>
        <w:t>安徽赛区优胜企业。为企业在优惠信贷等方面提供便利条件、定制化金融服务方案，大赛合作银行择优</w:t>
      </w:r>
      <w:r>
        <w:rPr>
          <w:rFonts w:ascii="Times New Roman" w:hAnsi="Times New Roman" w:eastAsia="方正仿宋_GBK" w:cs="Times New Roman"/>
          <w:bCs/>
          <w:sz w:val="32"/>
          <w:szCs w:val="32"/>
        </w:rPr>
        <w:t>给予贷款授信支持</w:t>
      </w:r>
      <w:r>
        <w:rPr>
          <w:rFonts w:hint="eastAsia" w:ascii="Times New Roman" w:hAnsi="Times New Roman" w:eastAsia="方正仿宋_GBK" w:cs="Times New Roman"/>
          <w:bCs/>
          <w:sz w:val="32"/>
          <w:szCs w:val="32"/>
          <w:lang w:eastAsia="zh-CN"/>
        </w:rPr>
        <w:t>和利息优惠。</w:t>
      </w:r>
    </w:p>
    <w:p w14:paraId="324B180D">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方正仿宋_GBK" w:cs="Times New Roman"/>
          <w:bCs/>
          <w:sz w:val="32"/>
          <w:szCs w:val="32"/>
          <w:lang w:eastAsia="zh-CN"/>
        </w:rPr>
      </w:pPr>
      <w:r>
        <w:rPr>
          <w:rFonts w:hint="eastAsia" w:ascii="Times New Roman" w:hAnsi="Times New Roman" w:eastAsia="方正仿宋_GBK" w:cs="Times New Roman"/>
          <w:bCs/>
          <w:sz w:val="32"/>
          <w:szCs w:val="32"/>
          <w:lang w:val="en-US" w:eastAsia="zh-CN"/>
        </w:rPr>
        <w:t>3</w:t>
      </w:r>
      <w:r>
        <w:rPr>
          <w:rFonts w:ascii="Times New Roman" w:hAnsi="Times New Roman" w:eastAsia="方正仿宋_GBK" w:cs="Times New Roman"/>
          <w:bCs/>
          <w:sz w:val="32"/>
          <w:szCs w:val="32"/>
        </w:rPr>
        <w:t>. 企业所在市</w:t>
      </w:r>
      <w:r>
        <w:rPr>
          <w:rFonts w:hint="eastAsia" w:ascii="Times New Roman" w:hAnsi="Times New Roman" w:eastAsia="方正仿宋_GBK" w:cs="Times New Roman"/>
          <w:bCs/>
          <w:sz w:val="32"/>
          <w:szCs w:val="32"/>
          <w:lang w:eastAsia="zh-CN"/>
        </w:rPr>
        <w:t>（县、区）</w:t>
      </w:r>
      <w:r>
        <w:rPr>
          <w:rFonts w:ascii="Times New Roman" w:hAnsi="Times New Roman" w:eastAsia="方正仿宋_GBK" w:cs="Times New Roman"/>
          <w:bCs/>
          <w:sz w:val="32"/>
          <w:szCs w:val="32"/>
        </w:rPr>
        <w:t>按规定给予相应配套政策支持。</w:t>
      </w:r>
      <w:r>
        <w:rPr>
          <w:rFonts w:hint="eastAsia" w:ascii="Times New Roman" w:hAnsi="Times New Roman" w:eastAsia="方正仿宋_GBK" w:cs="Times New Roman"/>
          <w:bCs/>
          <w:sz w:val="32"/>
          <w:szCs w:val="32"/>
          <w:lang w:eastAsia="zh-CN"/>
        </w:rPr>
        <w:t>鼓励开发（园）</w:t>
      </w:r>
      <w:r>
        <w:rPr>
          <w:rFonts w:ascii="Times New Roman" w:hAnsi="Times New Roman" w:eastAsia="方正仿宋_GBK" w:cs="Times New Roman"/>
          <w:bCs/>
          <w:sz w:val="32"/>
          <w:szCs w:val="32"/>
        </w:rPr>
        <w:t>区</w:t>
      </w:r>
      <w:r>
        <w:rPr>
          <w:rFonts w:hint="eastAsia" w:ascii="Times New Roman" w:hAnsi="Times New Roman" w:eastAsia="方正仿宋_GBK" w:cs="Times New Roman"/>
          <w:bCs/>
          <w:kern w:val="2"/>
          <w:sz w:val="32"/>
          <w:szCs w:val="32"/>
        </w:rPr>
        <w:t>、大学科技园、孵化器</w:t>
      </w:r>
      <w:r>
        <w:rPr>
          <w:rFonts w:ascii="Times New Roman" w:hAnsi="Times New Roman" w:eastAsia="方正仿宋_GBK" w:cs="Times New Roman"/>
          <w:bCs/>
          <w:sz w:val="32"/>
          <w:szCs w:val="32"/>
        </w:rPr>
        <w:t>等创新载体平台，为参赛落地企业和项目提供科技成果转化赋能等全方位服务</w:t>
      </w:r>
      <w:r>
        <w:rPr>
          <w:rFonts w:hint="eastAsia" w:ascii="Times New Roman" w:hAnsi="Times New Roman" w:eastAsia="方正仿宋_GBK" w:cs="Times New Roman"/>
          <w:bCs/>
          <w:sz w:val="32"/>
          <w:szCs w:val="32"/>
          <w:lang w:eastAsia="zh-CN"/>
        </w:rPr>
        <w:t>。</w:t>
      </w:r>
    </w:p>
    <w:p w14:paraId="1A19B07F">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color w:val="FF0000"/>
          <w:sz w:val="32"/>
          <w:szCs w:val="32"/>
        </w:rPr>
      </w:pPr>
    </w:p>
    <w:p w14:paraId="4CE406C4">
      <w:pPr>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ascii="Times New Roman" w:hAnsi="Times New Roman" w:eastAsia="方正仿宋_GBK" w:cs="Times New Roman"/>
          <w:bCs/>
          <w:color w:val="FF0000"/>
          <w:sz w:val="32"/>
          <w:szCs w:val="32"/>
        </w:rPr>
      </w:pPr>
    </w:p>
    <w:p w14:paraId="3ADBFB13">
      <w:pPr>
        <w:keepNext w:val="0"/>
        <w:keepLines w:val="0"/>
        <w:pageBreakBefore w:val="0"/>
        <w:widowControl w:val="0"/>
        <w:kinsoku/>
        <w:wordWrap/>
        <w:overflowPunct/>
        <w:topLinePunct w:val="0"/>
        <w:autoSpaceDE/>
        <w:autoSpaceDN/>
        <w:bidi w:val="0"/>
        <w:adjustRightInd/>
        <w:spacing w:line="600" w:lineRule="exact"/>
        <w:ind w:left="1758" w:leftChars="304" w:hanging="1120" w:hangingChars="350"/>
        <w:textAlignment w:val="auto"/>
        <w:rPr>
          <w:rFonts w:ascii="Times New Roman" w:hAnsi="Times New Roman" w:eastAsia="方正仿宋_GBK" w:cs="Times New Roman"/>
          <w:bCs/>
          <w:sz w:val="32"/>
          <w:szCs w:val="32"/>
        </w:rPr>
      </w:pPr>
    </w:p>
    <w:p w14:paraId="6E0BA7A4">
      <w:pPr>
        <w:keepNext w:val="0"/>
        <w:keepLines w:val="0"/>
        <w:pageBreakBefore w:val="0"/>
        <w:widowControl w:val="0"/>
        <w:kinsoku/>
        <w:wordWrap/>
        <w:overflowPunct/>
        <w:topLinePunct w:val="0"/>
        <w:autoSpaceDE/>
        <w:autoSpaceDN/>
        <w:bidi w:val="0"/>
        <w:adjustRightInd/>
        <w:spacing w:line="600" w:lineRule="exact"/>
        <w:textAlignment w:val="auto"/>
        <w:rPr>
          <w:rFonts w:ascii="Times New Roman" w:hAnsi="Times New Roman" w:eastAsia="方正仿宋_GBK" w:cs="Times New Roman"/>
          <w:bCs/>
          <w:sz w:val="32"/>
          <w:szCs w:val="32"/>
        </w:rPr>
      </w:pPr>
    </w:p>
    <w:p w14:paraId="6E6D4712">
      <w:bookmarkStart w:id="0" w:name="_GoBack"/>
      <w:bookmarkEnd w:id="0"/>
    </w:p>
    <w:sectPr>
      <w:footerReference r:id="rId3" w:type="default"/>
      <w:pgSz w:w="11906" w:h="16838"/>
      <w:pgMar w:top="1871" w:right="1474" w:bottom="1587" w:left="1474" w:header="851" w:footer="992" w:gutter="0"/>
      <w:pgNumType w:fmt="numberInDash"/>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B848F">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CE4AE">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- 1 -</w:t>
                          </w:r>
                          <w:r>
                            <w:rPr>
                              <w:rFonts w:hint="eastAsia" w:ascii="宋体" w:hAnsi="宋体" w:eastAsia="宋体" w:cs="宋体"/>
                              <w:kern w:val="2"/>
                              <w:sz w:val="28"/>
                              <w:szCs w:val="2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87CE4AE">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- 1 -</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0D1C5A"/>
    <w:rsid w:val="5F0D1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2026-06-05T08:58:00Z</dcterms:created>
  <dc:creator>何玉清</dc:creator>
  <cp:lastModifiedBy>何玉清</cp:lastModifiedBy>
  <dcterms:modified xsi:type="dcterms:W3CDTF">2026-06-05T08:58:15Z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A6F14B7026F54BB9B5941C7BC431227E_11</vt:lpwstr>
  </property>
  <property fmtid="{D5CDD505-2E9C-101B-9397-08002B2CF9AE}" pid="4" name="KSOTemplateDocerSaveRecord">
    <vt:lpwstr>eyJoZGlkIjoiMDU2ZjVjOWIzZjVjZWI0MjIwZGZlODk2MmFmNTIzZTQiLCJ1c2VySWQiOiI1NzEwNzY0NDEifQ==</vt:lpwstr>
  </property>
</Properties>
</file>