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7E5F">
      <w:pPr>
        <w:keepNext w:val="0"/>
        <w:keepLines w:val="0"/>
        <w:pageBreakBefore w:val="0"/>
        <w:widowControl w:val="0"/>
        <w:kinsoku/>
        <w:wordWrap/>
        <w:overflowPunct/>
        <w:topLinePunct w:val="0"/>
        <w:bidi w:val="0"/>
        <w:spacing w:line="360" w:lineRule="auto"/>
        <w:jc w:val="left"/>
        <w:rPr>
          <w:rFonts w:ascii="Times New Roman" w:hAnsi="Times New Roman" w:eastAsia="方正黑体_GBK" w:cs="Times New Roman"/>
          <w:sz w:val="32"/>
          <w:szCs w:val="32"/>
          <w14:ligatures w14:val="standardContextual"/>
        </w:rPr>
      </w:pPr>
      <w:r>
        <w:rPr>
          <w:rFonts w:ascii="Times New Roman" w:hAnsi="Times New Roman" w:eastAsia="方正黑体_GBK" w:cs="Times New Roman"/>
          <w:sz w:val="32"/>
          <w:szCs w:val="32"/>
          <w14:ligatures w14:val="standardContextual"/>
        </w:rPr>
        <w:t>附件2</w:t>
      </w:r>
    </w:p>
    <w:p w14:paraId="0492C4CC">
      <w:pPr>
        <w:keepNext w:val="0"/>
        <w:keepLines w:val="0"/>
        <w:pageBreakBefore w:val="0"/>
        <w:widowControl w:val="0"/>
        <w:kinsoku/>
        <w:wordWrap/>
        <w:overflowPunct/>
        <w:topLinePunct w:val="0"/>
        <w:bidi w:val="0"/>
        <w:spacing w:line="360" w:lineRule="auto"/>
        <w:jc w:val="left"/>
        <w:rPr>
          <w:rFonts w:ascii="Times New Roman" w:hAnsi="Times New Roman" w:eastAsia="方正黑体_GBK" w:cs="Times New Roman"/>
          <w:sz w:val="32"/>
          <w:szCs w:val="32"/>
          <w14:ligatures w14:val="standardContextual"/>
        </w:rPr>
      </w:pPr>
    </w:p>
    <w:p w14:paraId="4FBA24A2">
      <w:pPr>
        <w:keepNext w:val="0"/>
        <w:keepLines w:val="0"/>
        <w:pageBreakBefore w:val="0"/>
        <w:widowControl w:val="0"/>
        <w:kinsoku/>
        <w:wordWrap/>
        <w:overflowPunct/>
        <w:topLinePunct w:val="0"/>
        <w:bidi w:val="0"/>
        <w:spacing w:line="590" w:lineRule="exact"/>
        <w:jc w:val="center"/>
        <w:rPr>
          <w:rFonts w:hint="eastAsia" w:ascii="方正小标宋简体" w:hAnsi="方正小标宋简体" w:eastAsia="方正小标宋简体" w:cs="方正小标宋简体"/>
          <w:b w:val="0"/>
          <w:bCs/>
          <w:sz w:val="40"/>
          <w:szCs w:val="44"/>
          <w14:ligatures w14:val="standardContextual"/>
        </w:rPr>
      </w:pPr>
      <w:r>
        <w:rPr>
          <w:rFonts w:hint="eastAsia" w:ascii="方正小标宋简体" w:hAnsi="方正小标宋简体" w:eastAsia="方正小标宋简体" w:cs="方正小标宋简体"/>
          <w:b w:val="0"/>
          <w:bCs/>
          <w:sz w:val="40"/>
          <w:szCs w:val="44"/>
          <w14:ligatures w14:val="standardContextual"/>
        </w:rPr>
        <w:t>全国技术先进型服务企业认定（复核）申请表</w:t>
      </w:r>
    </w:p>
    <w:p w14:paraId="2D2C129D">
      <w:pPr>
        <w:keepNext w:val="0"/>
        <w:keepLines w:val="0"/>
        <w:pageBreakBefore w:val="0"/>
        <w:widowControl w:val="0"/>
        <w:kinsoku/>
        <w:wordWrap/>
        <w:overflowPunct/>
        <w:topLinePunct w:val="0"/>
        <w:bidi w:val="0"/>
        <w:spacing w:after="156"/>
        <w:rPr>
          <w:rFonts w:ascii="Times New Roman" w:hAnsi="Times New Roman" w:eastAsia="等线" w:cs="Times New Roman"/>
          <w:kern w:val="1"/>
          <w:sz w:val="44"/>
          <w:szCs w:val="22"/>
          <w14:ligatures w14:val="standardContextual"/>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2159"/>
        <w:gridCol w:w="1620"/>
        <w:gridCol w:w="2388"/>
      </w:tblGrid>
      <w:tr w14:paraId="7165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2639" w:type="dxa"/>
            <w:tcBorders>
              <w:tl2br w:val="nil"/>
              <w:tr2bl w:val="nil"/>
            </w:tcBorders>
            <w:noWrap w:val="0"/>
            <w:vAlign w:val="center"/>
          </w:tcPr>
          <w:p w14:paraId="6D874618">
            <w:pPr>
              <w:keepNext w:val="0"/>
              <w:keepLines w:val="0"/>
              <w:pageBreakBefore w:val="0"/>
              <w:widowControl w:val="0"/>
              <w:kinsoku/>
              <w:wordWrap/>
              <w:overflowPunct/>
              <w:topLinePunct w:val="0"/>
              <w:bidi w:val="0"/>
              <w:spacing w:after="156"/>
              <w:jc w:val="righ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企 业 名 称</w:t>
            </w:r>
          </w:p>
          <w:p w14:paraId="3B7179D1">
            <w:pPr>
              <w:keepNext w:val="0"/>
              <w:keepLines w:val="0"/>
              <w:pageBreakBefore w:val="0"/>
              <w:widowControl w:val="0"/>
              <w:kinsoku/>
              <w:wordWrap/>
              <w:overflowPunct/>
              <w:topLinePunct w:val="0"/>
              <w:bidi w:val="0"/>
              <w:spacing w:after="156"/>
              <w:jc w:val="righ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(盖章)</w:t>
            </w:r>
          </w:p>
        </w:tc>
        <w:tc>
          <w:tcPr>
            <w:tcW w:w="6167" w:type="dxa"/>
            <w:gridSpan w:val="3"/>
            <w:tcBorders>
              <w:tl2br w:val="nil"/>
              <w:tr2bl w:val="nil"/>
            </w:tcBorders>
            <w:noWrap w:val="0"/>
            <w:vAlign w:val="center"/>
          </w:tcPr>
          <w:p w14:paraId="415010EA">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r>
      <w:tr w14:paraId="7501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639" w:type="dxa"/>
            <w:tcBorders>
              <w:tl2br w:val="nil"/>
              <w:tr2bl w:val="nil"/>
            </w:tcBorders>
            <w:noWrap w:val="0"/>
            <w:vAlign w:val="center"/>
          </w:tcPr>
          <w:p w14:paraId="37A3539A">
            <w:pPr>
              <w:keepNext w:val="0"/>
              <w:keepLines w:val="0"/>
              <w:pageBreakBefore w:val="0"/>
              <w:widowControl w:val="0"/>
              <w:kinsoku/>
              <w:wordWrap/>
              <w:overflowPunct/>
              <w:topLinePunct w:val="0"/>
              <w:bidi w:val="0"/>
              <w:spacing w:after="156"/>
              <w:jc w:val="righ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企业英文名称</w:t>
            </w:r>
          </w:p>
        </w:tc>
        <w:tc>
          <w:tcPr>
            <w:tcW w:w="6167" w:type="dxa"/>
            <w:gridSpan w:val="3"/>
            <w:tcBorders>
              <w:tl2br w:val="nil"/>
              <w:tr2bl w:val="nil"/>
            </w:tcBorders>
            <w:noWrap w:val="0"/>
            <w:vAlign w:val="center"/>
          </w:tcPr>
          <w:p w14:paraId="565BCCBA">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r>
      <w:tr w14:paraId="7C24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639" w:type="dxa"/>
            <w:tcBorders>
              <w:tl2br w:val="nil"/>
              <w:tr2bl w:val="nil"/>
            </w:tcBorders>
            <w:noWrap w:val="0"/>
            <w:vAlign w:val="center"/>
          </w:tcPr>
          <w:p w14:paraId="3F6FA448">
            <w:pPr>
              <w:keepNext w:val="0"/>
              <w:keepLines w:val="0"/>
              <w:pageBreakBefore w:val="0"/>
              <w:widowControl w:val="0"/>
              <w:kinsoku/>
              <w:wordWrap/>
              <w:overflowPunct/>
              <w:topLinePunct w:val="0"/>
              <w:bidi w:val="0"/>
              <w:spacing w:after="156"/>
              <w:jc w:val="righ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所属城市</w:t>
            </w:r>
          </w:p>
        </w:tc>
        <w:tc>
          <w:tcPr>
            <w:tcW w:w="2159" w:type="dxa"/>
            <w:tcBorders>
              <w:tl2br w:val="nil"/>
              <w:tr2bl w:val="nil"/>
            </w:tcBorders>
            <w:noWrap w:val="0"/>
            <w:vAlign w:val="center"/>
          </w:tcPr>
          <w:p w14:paraId="003F9653">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c>
          <w:tcPr>
            <w:tcW w:w="1620" w:type="dxa"/>
            <w:tcBorders>
              <w:tl2br w:val="nil"/>
              <w:tr2bl w:val="nil"/>
            </w:tcBorders>
            <w:noWrap w:val="0"/>
            <w:vAlign w:val="center"/>
          </w:tcPr>
          <w:p w14:paraId="006AE2E4">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填报日期</w:t>
            </w:r>
          </w:p>
        </w:tc>
        <w:tc>
          <w:tcPr>
            <w:tcW w:w="2388" w:type="dxa"/>
            <w:tcBorders>
              <w:tl2br w:val="nil"/>
              <w:tr2bl w:val="nil"/>
            </w:tcBorders>
            <w:noWrap w:val="0"/>
            <w:vAlign w:val="center"/>
          </w:tcPr>
          <w:p w14:paraId="4A86DE53">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r>
              <w:rPr>
                <w:rFonts w:ascii="Times New Roman" w:hAnsi="Times New Roman" w:eastAsia="仿宋" w:cs="Times New Roman"/>
                <w:kern w:val="1"/>
                <w:sz w:val="24"/>
                <w:szCs w:val="24"/>
                <w14:ligatures w14:val="standardContextual"/>
              </w:rPr>
              <w:t>年</w:t>
            </w:r>
            <w:r>
              <w:rPr>
                <w:rFonts w:ascii="Times New Roman" w:hAnsi="Times New Roman" w:eastAsia="仿宋" w:cs="Times New Roman"/>
                <w:kern w:val="1"/>
                <w:sz w:val="24"/>
                <w:szCs w:val="24"/>
                <w:u w:val="single"/>
                <w14:ligatures w14:val="standardContextual"/>
              </w:rPr>
              <w:t xml:space="preserve">   </w:t>
            </w:r>
            <w:r>
              <w:rPr>
                <w:rFonts w:ascii="Times New Roman" w:hAnsi="Times New Roman" w:eastAsia="仿宋" w:cs="Times New Roman"/>
                <w:kern w:val="1"/>
                <w:sz w:val="24"/>
                <w:szCs w:val="24"/>
                <w14:ligatures w14:val="standardContextual"/>
              </w:rPr>
              <w:t>月</w:t>
            </w:r>
            <w:r>
              <w:rPr>
                <w:rFonts w:ascii="Times New Roman" w:hAnsi="Times New Roman" w:eastAsia="仿宋" w:cs="Times New Roman"/>
                <w:kern w:val="1"/>
                <w:sz w:val="24"/>
                <w:szCs w:val="24"/>
                <w:u w:val="single"/>
                <w14:ligatures w14:val="standardContextual"/>
              </w:rPr>
              <w:t xml:space="preserve">  </w:t>
            </w:r>
            <w:r>
              <w:rPr>
                <w:rFonts w:ascii="Times New Roman" w:hAnsi="Times New Roman" w:eastAsia="仿宋" w:cs="Times New Roman"/>
                <w:kern w:val="1"/>
                <w:sz w:val="24"/>
                <w:szCs w:val="24"/>
                <w14:ligatures w14:val="standardContextual"/>
              </w:rPr>
              <w:t xml:space="preserve"> 日</w:t>
            </w:r>
          </w:p>
        </w:tc>
      </w:tr>
      <w:tr w14:paraId="421A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639" w:type="dxa"/>
            <w:tcBorders>
              <w:tl2br w:val="nil"/>
              <w:tr2bl w:val="nil"/>
            </w:tcBorders>
            <w:noWrap w:val="0"/>
            <w:vAlign w:val="center"/>
          </w:tcPr>
          <w:p w14:paraId="3D2A8D59">
            <w:pPr>
              <w:keepNext w:val="0"/>
              <w:keepLines w:val="0"/>
              <w:pageBreakBefore w:val="0"/>
              <w:widowControl w:val="0"/>
              <w:kinsoku/>
              <w:wordWrap/>
              <w:overflowPunct/>
              <w:topLinePunct w:val="0"/>
              <w:bidi w:val="0"/>
              <w:spacing w:after="156"/>
              <w:jc w:val="righ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填表人</w:t>
            </w:r>
          </w:p>
        </w:tc>
        <w:tc>
          <w:tcPr>
            <w:tcW w:w="2159" w:type="dxa"/>
            <w:tcBorders>
              <w:tl2br w:val="nil"/>
              <w:tr2bl w:val="nil"/>
            </w:tcBorders>
            <w:noWrap w:val="0"/>
            <w:vAlign w:val="center"/>
          </w:tcPr>
          <w:p w14:paraId="36A624E3">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c>
          <w:tcPr>
            <w:tcW w:w="1620" w:type="dxa"/>
            <w:tcBorders>
              <w:tl2br w:val="nil"/>
              <w:tr2bl w:val="nil"/>
            </w:tcBorders>
            <w:noWrap w:val="0"/>
            <w:vAlign w:val="center"/>
          </w:tcPr>
          <w:p w14:paraId="71C54988">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电    话</w:t>
            </w:r>
          </w:p>
        </w:tc>
        <w:tc>
          <w:tcPr>
            <w:tcW w:w="2388" w:type="dxa"/>
            <w:tcBorders>
              <w:tl2br w:val="nil"/>
              <w:tr2bl w:val="nil"/>
            </w:tcBorders>
            <w:noWrap w:val="0"/>
            <w:vAlign w:val="center"/>
          </w:tcPr>
          <w:p w14:paraId="74D8E46A">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r>
      <w:tr w14:paraId="7601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639" w:type="dxa"/>
            <w:tcBorders>
              <w:tl2br w:val="nil"/>
              <w:tr2bl w:val="nil"/>
            </w:tcBorders>
            <w:noWrap w:val="0"/>
            <w:vAlign w:val="center"/>
          </w:tcPr>
          <w:p w14:paraId="4B03423A">
            <w:pPr>
              <w:keepNext w:val="0"/>
              <w:keepLines w:val="0"/>
              <w:pageBreakBefore w:val="0"/>
              <w:widowControl w:val="0"/>
              <w:kinsoku/>
              <w:wordWrap/>
              <w:overflowPunct/>
              <w:topLinePunct w:val="0"/>
              <w:bidi w:val="0"/>
              <w:spacing w:after="156"/>
              <w:jc w:val="righ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传  真</w:t>
            </w:r>
          </w:p>
        </w:tc>
        <w:tc>
          <w:tcPr>
            <w:tcW w:w="2159" w:type="dxa"/>
            <w:tcBorders>
              <w:tl2br w:val="nil"/>
              <w:tr2bl w:val="nil"/>
            </w:tcBorders>
            <w:noWrap w:val="0"/>
            <w:vAlign w:val="center"/>
          </w:tcPr>
          <w:p w14:paraId="4D9D5F21">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c>
          <w:tcPr>
            <w:tcW w:w="1620" w:type="dxa"/>
            <w:tcBorders>
              <w:tl2br w:val="nil"/>
              <w:tr2bl w:val="nil"/>
            </w:tcBorders>
            <w:noWrap w:val="0"/>
            <w:vAlign w:val="center"/>
          </w:tcPr>
          <w:p w14:paraId="0215F543">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电子邮件</w:t>
            </w:r>
          </w:p>
        </w:tc>
        <w:tc>
          <w:tcPr>
            <w:tcW w:w="2388" w:type="dxa"/>
            <w:tcBorders>
              <w:tl2br w:val="nil"/>
              <w:tr2bl w:val="nil"/>
            </w:tcBorders>
            <w:noWrap w:val="0"/>
            <w:vAlign w:val="center"/>
          </w:tcPr>
          <w:p w14:paraId="31406B61">
            <w:pPr>
              <w:keepNext w:val="0"/>
              <w:keepLines w:val="0"/>
              <w:pageBreakBefore w:val="0"/>
              <w:widowControl w:val="0"/>
              <w:kinsoku/>
              <w:wordWrap/>
              <w:overflowPunct/>
              <w:topLinePunct w:val="0"/>
              <w:bidi w:val="0"/>
              <w:spacing w:after="156"/>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u w:val="single"/>
                <w14:ligatures w14:val="standardContextual"/>
              </w:rPr>
              <w:t xml:space="preserve">                </w:t>
            </w:r>
          </w:p>
        </w:tc>
      </w:tr>
      <w:tr w14:paraId="648B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806" w:type="dxa"/>
            <w:gridSpan w:val="4"/>
            <w:tcBorders>
              <w:tl2br w:val="nil"/>
              <w:tr2bl w:val="nil"/>
            </w:tcBorders>
            <w:noWrap w:val="0"/>
            <w:vAlign w:val="center"/>
          </w:tcPr>
          <w:p w14:paraId="66FA5E3D">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p>
          <w:p w14:paraId="55740CBE">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p>
          <w:p w14:paraId="5449C0DE">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p w14:paraId="3160EFFF">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p>
          <w:p w14:paraId="43A44255">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p>
          <w:p w14:paraId="64C4D51D">
            <w:pPr>
              <w:widowControl w:val="0"/>
              <w:spacing w:after="140" w:line="276" w:lineRule="auto"/>
              <w:jc w:val="both"/>
              <w:rPr>
                <w:rFonts w:ascii="等线" w:hAnsi="等线" w:eastAsia="等线" w:cs="Times New Roman"/>
                <w:kern w:val="2"/>
                <w:sz w:val="21"/>
                <w:szCs w:val="22"/>
                <w:lang w:val="en-US" w:eastAsia="zh-CN" w:bidi="ar-SA"/>
                <w14:ligatures w14:val="standardContextual"/>
              </w:rPr>
            </w:pPr>
          </w:p>
          <w:p w14:paraId="0562F3CE">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4"/>
                <w:szCs w:val="24"/>
                <w14:ligatures w14:val="standardContextual"/>
              </w:rPr>
            </w:pPr>
          </w:p>
          <w:p w14:paraId="48EDDFC6">
            <w:pPr>
              <w:keepNext w:val="0"/>
              <w:keepLines w:val="0"/>
              <w:pageBreakBefore w:val="0"/>
              <w:widowControl w:val="0"/>
              <w:kinsoku/>
              <w:wordWrap/>
              <w:overflowPunct/>
              <w:topLinePunct w:val="0"/>
              <w:bidi w:val="0"/>
              <w:spacing w:after="156"/>
              <w:jc w:val="center"/>
              <w:rPr>
                <w:rFonts w:ascii="Times New Roman" w:hAnsi="Times New Roman" w:eastAsia="仿宋" w:cs="Times New Roman"/>
                <w:kern w:val="1"/>
                <w:sz w:val="28"/>
                <w:szCs w:val="28"/>
                <w14:ligatures w14:val="standardContextual"/>
              </w:rPr>
            </w:pPr>
            <w:r>
              <w:rPr>
                <w:rFonts w:ascii="Times New Roman" w:hAnsi="Times New Roman" w:eastAsia="仿宋" w:cs="Times New Roman"/>
                <w:kern w:val="1"/>
                <w:sz w:val="28"/>
                <w:szCs w:val="28"/>
                <w14:ligatures w14:val="standardContextual"/>
              </w:rPr>
              <w:t>二О  年  月</w:t>
            </w:r>
          </w:p>
          <w:p w14:paraId="2F7A195E">
            <w:pPr>
              <w:widowControl w:val="0"/>
              <w:spacing w:after="140" w:line="276" w:lineRule="auto"/>
              <w:jc w:val="both"/>
              <w:rPr>
                <w:rFonts w:ascii="等线" w:hAnsi="等线" w:eastAsia="等线" w:cs="Times New Roman"/>
                <w:kern w:val="2"/>
                <w:sz w:val="21"/>
                <w:szCs w:val="22"/>
                <w:lang w:val="en-US" w:eastAsia="zh-CN" w:bidi="ar-SA"/>
                <w14:ligatures w14:val="standardContextual"/>
              </w:rPr>
            </w:pPr>
          </w:p>
        </w:tc>
      </w:tr>
    </w:tbl>
    <w:p w14:paraId="4ED07161">
      <w:pPr>
        <w:keepNext w:val="0"/>
        <w:keepLines w:val="0"/>
        <w:pageBreakBefore w:val="0"/>
        <w:widowControl w:val="0"/>
        <w:kinsoku/>
        <w:wordWrap/>
        <w:overflowPunct/>
        <w:topLinePunct w:val="0"/>
        <w:bidi w:val="0"/>
        <w:adjustRightInd w:val="0"/>
        <w:snapToGrid w:val="0"/>
        <w:spacing w:line="360" w:lineRule="auto"/>
        <w:jc w:val="center"/>
        <w:rPr>
          <w:rFonts w:ascii="宋体" w:hAnsi="宋体" w:eastAsia="宋体" w:cs="宋体"/>
          <w:b/>
          <w:color w:val="000000"/>
          <w:kern w:val="1"/>
          <w:sz w:val="44"/>
          <w:szCs w:val="44"/>
          <w14:ligatures w14:val="standardContextual"/>
        </w:rPr>
      </w:pPr>
    </w:p>
    <w:p w14:paraId="2BB4A393">
      <w:pPr>
        <w:keepNext w:val="0"/>
        <w:keepLines w:val="0"/>
        <w:pageBreakBefore w:val="0"/>
        <w:widowControl w:val="0"/>
        <w:kinsoku/>
        <w:wordWrap/>
        <w:overflowPunct/>
        <w:topLinePunct w:val="0"/>
        <w:bidi w:val="0"/>
        <w:spacing w:after="120" w:line="276" w:lineRule="auto"/>
        <w:ind w:firstLine="210" w:firstLineChars="100"/>
        <w:jc w:val="both"/>
        <w:rPr>
          <w:rFonts w:hint="eastAsia" w:ascii="Calibri" w:hAnsi="Calibri" w:eastAsia="等线" w:cs="Times New Roman"/>
          <w:kern w:val="2"/>
          <w:sz w:val="21"/>
          <w:szCs w:val="22"/>
          <w:lang w:val="en-US" w:eastAsia="zh-CN" w:bidi="ar-SA"/>
          <w14:ligatures w14:val="standardContextual"/>
        </w:rPr>
      </w:pPr>
    </w:p>
    <w:p w14:paraId="7ECBCDC7">
      <w:pPr>
        <w:keepNext w:val="0"/>
        <w:keepLines w:val="0"/>
        <w:pageBreakBefore w:val="0"/>
        <w:widowControl w:val="0"/>
        <w:kinsoku/>
        <w:wordWrap/>
        <w:overflowPunct/>
        <w:topLinePunct w:val="0"/>
        <w:bidi w:val="0"/>
        <w:spacing w:line="590" w:lineRule="exact"/>
        <w:jc w:val="center"/>
        <w:rPr>
          <w:rFonts w:hint="eastAsia" w:ascii="方正小标宋简体" w:hAnsi="方正小标宋简体" w:eastAsia="方正小标宋简体" w:cs="方正小标宋简体"/>
          <w:b w:val="0"/>
          <w:bCs/>
          <w:sz w:val="40"/>
          <w:szCs w:val="44"/>
          <w14:ligatures w14:val="standardContextual"/>
        </w:rPr>
      </w:pPr>
      <w:r>
        <w:rPr>
          <w:rFonts w:hint="eastAsia" w:ascii="方正小标宋简体" w:hAnsi="方正小标宋简体" w:eastAsia="方正小标宋简体" w:cs="方正小标宋简体"/>
          <w:b w:val="0"/>
          <w:bCs/>
          <w:sz w:val="40"/>
          <w:szCs w:val="44"/>
          <w14:ligatures w14:val="standardContextual"/>
        </w:rPr>
        <w:t>填 表 说 明</w:t>
      </w:r>
    </w:p>
    <w:p w14:paraId="227352CD">
      <w:pPr>
        <w:widowControl w:val="0"/>
        <w:spacing w:after="140" w:line="276" w:lineRule="auto"/>
        <w:jc w:val="both"/>
        <w:rPr>
          <w:rFonts w:hint="eastAsia" w:ascii="等线" w:hAnsi="等线" w:eastAsia="等线" w:cs="Times New Roman"/>
          <w:kern w:val="2"/>
          <w:sz w:val="21"/>
          <w:szCs w:val="22"/>
          <w:lang w:val="en-US" w:eastAsia="zh-CN" w:bidi="ar-SA"/>
          <w14:ligatures w14:val="standardContextual"/>
        </w:rPr>
      </w:pPr>
    </w:p>
    <w:p w14:paraId="3CDB279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企业须根据《关于将技术先进型服务企业所得税政策推广至全国实施的通知》（财税〔2017〕79号）和《关于将服务贸易创新发展试点地区技术先进型服务企业所得税政策推广至全国实施的通知》（财税〔2018〕44号）的各项要求和本表的格式如实填写。如发现弄虚作假，取消认定资格。</w:t>
      </w:r>
    </w:p>
    <w:p w14:paraId="7E297DC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一、统一社会信用代码：按照国家标准委制定的标准填写，参见《法人和其他组织统一社会信用代码编码规则》。</w:t>
      </w:r>
    </w:p>
    <w:p w14:paraId="32FA12AA">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二、企业注册类型：根据国家统计局与国家工商行政管理局联合制定的《关于划分企业登记注册类型的规定调整的通知》（国统字〔2011〕86号）按本企业在工商行政管理部门登记注册的类型填写。如：（1）国有及国有控股企业；（2）集体企业；（3）私营企业；（4）股份制企业；（5）联营企业；（6）有限责任公司；（7）外商投资企业；（8）港、澳、台投资企业等。</w:t>
      </w:r>
    </w:p>
    <w:p w14:paraId="0ECC6D3D">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三、服务业务范围可选择多个。</w:t>
      </w:r>
    </w:p>
    <w:p w14:paraId="64B9C6D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 xml:space="preserve">四、企业认定情况：高新技术企业应是企业拥有的高新技术企业证书在有效期内，其编号在“高新技术企业认定管理工作网”可查的企业；集成电路企业和软件企业为报财政部、税务总局、国家发展改革委、工业和信息化部备案的企业；科技型中小企业为在“全国科技型中小企业评价工作系统”中入库且登记编号可查的企业。 </w:t>
      </w:r>
    </w:p>
    <w:p w14:paraId="1FBF8E55">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五、主要股东及所占股份比例：股份制企业、外商投资企业和港、澳、台投资企业填写此栏，并按股权比例大小列出前三名股东和所占股份比例数。</w:t>
      </w:r>
    </w:p>
    <w:p w14:paraId="10BE111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六、总收入：指收入总额减去不征税收入。收入总额与不征税收入按照《中华人民共和国企业所得税法》及《中华人民共和国企业所得税法实施条例》的规定计算。</w:t>
      </w:r>
    </w:p>
    <w:p w14:paraId="5D7327D7">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七、技术先进型服务业务收入：《技术先进型服务业务认定范围（试行）》所规定的信息技术外包服务（ITO）、技术性业务流程外包服务（BPO）、技术性知识流程外包服务（KPO）和服务贸易类中的一种或多种技术先进型服务业务取得的收入。</w:t>
      </w:r>
    </w:p>
    <w:p w14:paraId="4A901F13">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00"/>
        <w:textAlignment w:val="auto"/>
        <w:rPr>
          <w:rFonts w:hint="eastAsia" w:ascii="Times New Roman" w:hAnsi="Times New Roman" w:eastAsia="方正仿宋_GBK" w:cs="Times New Roman"/>
          <w:sz w:val="32"/>
          <w:szCs w:val="32"/>
          <w:lang w:val="en-US" w:eastAsia="zh-CN"/>
          <w14:ligatures w14:val="none"/>
        </w:rPr>
        <w:sectPr>
          <w:headerReference r:id="rId4" w:type="first"/>
          <w:footerReference r:id="rId6" w:type="first"/>
          <w:headerReference r:id="rId3" w:type="default"/>
          <w:footerReference r:id="rId5" w:type="default"/>
          <w:pgSz w:w="11907" w:h="16840"/>
          <w:pgMar w:top="2098" w:right="1474" w:bottom="1587" w:left="1474" w:header="720" w:footer="992" w:gutter="0"/>
          <w:pgBorders>
            <w:top w:val="none" w:sz="0" w:space="0"/>
            <w:left w:val="none" w:sz="0" w:space="0"/>
            <w:bottom w:val="none" w:sz="0" w:space="0"/>
            <w:right w:val="none" w:sz="0" w:space="0"/>
          </w:pgBorders>
          <w:pgNumType w:fmt="numberInDash"/>
          <w:cols w:space="0" w:num="1"/>
          <w:titlePg/>
          <w:rtlGutter w:val="0"/>
          <w:docGrid w:linePitch="0" w:charSpace="0"/>
        </w:sectPr>
      </w:pPr>
      <w:r>
        <w:rPr>
          <w:rFonts w:hint="eastAsia" w:ascii="Times New Roman" w:hAnsi="Times New Roman" w:eastAsia="方正仿宋_GBK" w:cs="Times New Roman"/>
          <w:sz w:val="32"/>
          <w:szCs w:val="32"/>
          <w:lang w:val="en-US" w:eastAsia="zh-CN"/>
          <w14:ligatures w14:val="none"/>
        </w:rPr>
        <w:t>八、从事离岸服务外包业务取得的收入：指企业根据境外单位与其签订的委托合同，由本企业或其直接转包的企业为境外单位提供《技术先进型服务业务认定范围（试行）》中所规定的信息技术外包服务（ITO）、技术性业务流程外包服务（BPO）、技术性知识流程外包服务（KPO）和服务贸易类，而从上述境外单位取得的收入。</w:t>
      </w:r>
    </w:p>
    <w:tbl>
      <w:tblPr>
        <w:tblStyle w:val="2"/>
        <w:tblW w:w="9345"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016"/>
        <w:gridCol w:w="423"/>
        <w:gridCol w:w="59"/>
        <w:gridCol w:w="122"/>
        <w:gridCol w:w="529"/>
        <w:gridCol w:w="26"/>
        <w:gridCol w:w="402"/>
        <w:gridCol w:w="8"/>
        <w:gridCol w:w="286"/>
        <w:gridCol w:w="575"/>
        <w:gridCol w:w="41"/>
        <w:gridCol w:w="311"/>
        <w:gridCol w:w="14"/>
        <w:gridCol w:w="425"/>
        <w:gridCol w:w="237"/>
        <w:gridCol w:w="159"/>
        <w:gridCol w:w="544"/>
        <w:gridCol w:w="8"/>
        <w:gridCol w:w="565"/>
        <w:gridCol w:w="551"/>
        <w:gridCol w:w="8"/>
        <w:gridCol w:w="192"/>
        <w:gridCol w:w="62"/>
        <w:gridCol w:w="8"/>
        <w:gridCol w:w="460"/>
        <w:gridCol w:w="184"/>
        <w:gridCol w:w="124"/>
        <w:gridCol w:w="362"/>
        <w:gridCol w:w="924"/>
      </w:tblGrid>
      <w:tr w14:paraId="76127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trPr>
        <w:tc>
          <w:tcPr>
            <w:tcW w:w="720" w:type="dxa"/>
            <w:vMerge w:val="restart"/>
            <w:tcBorders>
              <w:tl2br w:val="nil"/>
              <w:tr2bl w:val="nil"/>
            </w:tcBorders>
            <w:noWrap w:val="0"/>
            <w:vAlign w:val="center"/>
          </w:tcPr>
          <w:p w14:paraId="07002122">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r>
              <w:rPr>
                <w:rFonts w:hint="default" w:ascii="Times New Roman" w:hAnsi="Times New Roman" w:eastAsia="方正黑体_GBK" w:cs="Times New Roman"/>
                <w:b w:val="0"/>
                <w:bCs w:val="0"/>
                <w:color w:val="000000"/>
                <w:kern w:val="0"/>
                <w:sz w:val="24"/>
                <w:szCs w:val="28"/>
                <w:lang w:bidi="ar"/>
                <w14:ligatures w14:val="none"/>
              </w:rPr>
              <w:t>企业基本信息</w:t>
            </w:r>
          </w:p>
        </w:tc>
        <w:tc>
          <w:tcPr>
            <w:tcW w:w="2175" w:type="dxa"/>
            <w:gridSpan w:val="6"/>
            <w:tcBorders>
              <w:tl2br w:val="nil"/>
              <w:tr2bl w:val="nil"/>
            </w:tcBorders>
            <w:noWrap w:val="0"/>
            <w:vAlign w:val="center"/>
          </w:tcPr>
          <w:p w14:paraId="7AB2FC53">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2"/>
                <w14:ligatures w14:val="standardContextual"/>
              </w:rPr>
              <w:t>企业名称</w:t>
            </w:r>
          </w:p>
        </w:tc>
        <w:tc>
          <w:tcPr>
            <w:tcW w:w="6450" w:type="dxa"/>
            <w:gridSpan w:val="23"/>
            <w:tcBorders>
              <w:tl2br w:val="nil"/>
              <w:tr2bl w:val="nil"/>
            </w:tcBorders>
            <w:noWrap w:val="0"/>
            <w:vAlign w:val="center"/>
          </w:tcPr>
          <w:p w14:paraId="15DB4B6B">
            <w:pPr>
              <w:keepNext w:val="0"/>
              <w:keepLines w:val="0"/>
              <w:pageBreakBefore w:val="0"/>
              <w:widowControl w:val="0"/>
              <w:kinsoku/>
              <w:wordWrap/>
              <w:overflowPunct/>
              <w:topLinePunct w:val="0"/>
              <w:bidi w:val="0"/>
              <w:rPr>
                <w:rFonts w:ascii="Times New Roman" w:hAnsi="Times New Roman" w:eastAsia="仿宋" w:cs="Times New Roman"/>
                <w:spacing w:val="-20"/>
                <w:kern w:val="1"/>
                <w:sz w:val="24"/>
                <w:szCs w:val="24"/>
                <w14:ligatures w14:val="standardContextual"/>
              </w:rPr>
            </w:pPr>
          </w:p>
        </w:tc>
      </w:tr>
      <w:tr w14:paraId="4DA1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 w:hRule="atLeast"/>
        </w:trPr>
        <w:tc>
          <w:tcPr>
            <w:tcW w:w="720" w:type="dxa"/>
            <w:vMerge w:val="continue"/>
            <w:tcBorders>
              <w:tl2br w:val="nil"/>
              <w:tr2bl w:val="nil"/>
            </w:tcBorders>
            <w:noWrap w:val="0"/>
            <w:vAlign w:val="center"/>
          </w:tcPr>
          <w:p w14:paraId="3376A66A">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tcBorders>
              <w:tl2br w:val="nil"/>
              <w:tr2bl w:val="nil"/>
            </w:tcBorders>
            <w:noWrap w:val="0"/>
            <w:vAlign w:val="center"/>
          </w:tcPr>
          <w:p w14:paraId="18D5F6C7">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2"/>
                <w14:ligatures w14:val="standardContextual"/>
              </w:rPr>
              <w:t>统一社会信用代码</w:t>
            </w:r>
          </w:p>
        </w:tc>
        <w:tc>
          <w:tcPr>
            <w:tcW w:w="2458" w:type="dxa"/>
            <w:gridSpan w:val="10"/>
            <w:tcBorders>
              <w:tl2br w:val="nil"/>
              <w:tr2bl w:val="nil"/>
            </w:tcBorders>
            <w:noWrap w:val="0"/>
            <w:vAlign w:val="center"/>
          </w:tcPr>
          <w:p w14:paraId="21A55AA1">
            <w:pPr>
              <w:keepNext w:val="0"/>
              <w:keepLines w:val="0"/>
              <w:pageBreakBefore w:val="0"/>
              <w:widowControl w:val="0"/>
              <w:kinsoku/>
              <w:wordWrap/>
              <w:overflowPunct/>
              <w:topLinePunct w:val="0"/>
              <w:bidi w:val="0"/>
              <w:rPr>
                <w:rFonts w:ascii="Times New Roman" w:hAnsi="Times New Roman" w:eastAsia="仿宋" w:cs="Times New Roman"/>
                <w:spacing w:val="-20"/>
                <w:kern w:val="1"/>
                <w:sz w:val="24"/>
                <w:szCs w:val="24"/>
                <w14:ligatures w14:val="standardContextual"/>
              </w:rPr>
            </w:pPr>
          </w:p>
        </w:tc>
        <w:tc>
          <w:tcPr>
            <w:tcW w:w="1868" w:type="dxa"/>
            <w:gridSpan w:val="6"/>
            <w:tcBorders>
              <w:tl2br w:val="nil"/>
              <w:tr2bl w:val="nil"/>
            </w:tcBorders>
            <w:noWrap w:val="0"/>
            <w:vAlign w:val="center"/>
          </w:tcPr>
          <w:p w14:paraId="52A8523A">
            <w:pPr>
              <w:keepNext w:val="0"/>
              <w:keepLines w:val="0"/>
              <w:pageBreakBefore w:val="0"/>
              <w:widowControl w:val="0"/>
              <w:kinsoku/>
              <w:wordWrap/>
              <w:overflowPunct/>
              <w:topLinePunct w:val="0"/>
              <w:bidi w:val="0"/>
              <w:jc w:val="center"/>
              <w:rPr>
                <w:rFonts w:ascii="Times New Roman" w:hAnsi="Times New Roman" w:eastAsia="等线" w:cs="Times New Roman"/>
                <w:szCs w:val="22"/>
                <w14:ligatures w14:val="standardContextual"/>
              </w:rPr>
            </w:pPr>
            <w:r>
              <w:rPr>
                <w:rFonts w:ascii="Times New Roman" w:hAnsi="Times New Roman" w:eastAsia="仿宋" w:cs="Times New Roman"/>
                <w:kern w:val="1"/>
                <w:sz w:val="24"/>
                <w:szCs w:val="22"/>
                <w14:ligatures w14:val="standardContextual"/>
              </w:rPr>
              <w:t>成立日期</w:t>
            </w:r>
          </w:p>
        </w:tc>
        <w:tc>
          <w:tcPr>
            <w:tcW w:w="2124" w:type="dxa"/>
            <w:gridSpan w:val="7"/>
            <w:tcBorders>
              <w:tl2br w:val="nil"/>
              <w:tr2bl w:val="nil"/>
            </w:tcBorders>
            <w:noWrap w:val="0"/>
            <w:vAlign w:val="center"/>
          </w:tcPr>
          <w:p w14:paraId="0A171F83">
            <w:pPr>
              <w:keepNext w:val="0"/>
              <w:keepLines w:val="0"/>
              <w:pageBreakBefore w:val="0"/>
              <w:widowControl w:val="0"/>
              <w:kinsoku/>
              <w:wordWrap/>
              <w:overflowPunct/>
              <w:topLinePunct w:val="0"/>
              <w:bidi w:val="0"/>
              <w:rPr>
                <w:rFonts w:ascii="Times New Roman" w:hAnsi="Times New Roman" w:eastAsia="等线" w:cs="Times New Roman"/>
                <w:szCs w:val="22"/>
                <w14:ligatures w14:val="standardContextual"/>
              </w:rPr>
            </w:pPr>
          </w:p>
        </w:tc>
      </w:tr>
      <w:tr w14:paraId="2323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atLeast"/>
        </w:trPr>
        <w:tc>
          <w:tcPr>
            <w:tcW w:w="720" w:type="dxa"/>
            <w:vMerge w:val="continue"/>
            <w:tcBorders>
              <w:tl2br w:val="nil"/>
              <w:tr2bl w:val="nil"/>
            </w:tcBorders>
            <w:noWrap w:val="0"/>
            <w:vAlign w:val="center"/>
          </w:tcPr>
          <w:p w14:paraId="6FA58512">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tcBorders>
              <w:tl2br w:val="nil"/>
              <w:tr2bl w:val="nil"/>
            </w:tcBorders>
            <w:noWrap w:val="0"/>
            <w:vAlign w:val="center"/>
          </w:tcPr>
          <w:p w14:paraId="630B9C38">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2"/>
                <w14:ligatures w14:val="standardContextual"/>
              </w:rPr>
            </w:pPr>
            <w:r>
              <w:rPr>
                <w:rFonts w:ascii="Times New Roman" w:hAnsi="Times New Roman" w:eastAsia="仿宋" w:cs="Times New Roman"/>
                <w:kern w:val="1"/>
                <w:sz w:val="24"/>
                <w:szCs w:val="22"/>
                <w14:ligatures w14:val="standardContextual"/>
              </w:rPr>
              <w:t>企业所得税征收</w:t>
            </w:r>
          </w:p>
          <w:p w14:paraId="234A86F4">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2"/>
                <w14:ligatures w14:val="standardContextual"/>
              </w:rPr>
              <w:t>机关</w:t>
            </w:r>
          </w:p>
        </w:tc>
        <w:tc>
          <w:tcPr>
            <w:tcW w:w="6450" w:type="dxa"/>
            <w:gridSpan w:val="23"/>
            <w:tcBorders>
              <w:tl2br w:val="nil"/>
              <w:tr2bl w:val="nil"/>
            </w:tcBorders>
            <w:noWrap w:val="0"/>
            <w:vAlign w:val="center"/>
          </w:tcPr>
          <w:p w14:paraId="2F13439B">
            <w:pPr>
              <w:keepNext w:val="0"/>
              <w:keepLines w:val="0"/>
              <w:pageBreakBefore w:val="0"/>
              <w:widowControl w:val="0"/>
              <w:kinsoku/>
              <w:wordWrap/>
              <w:overflowPunct/>
              <w:topLinePunct w:val="0"/>
              <w:bidi w:val="0"/>
              <w:jc w:val="center"/>
              <w:rPr>
                <w:rFonts w:ascii="Times New Roman" w:hAnsi="Times New Roman" w:eastAsia="仿宋" w:cs="Times New Roman"/>
                <w:spacing w:val="-20"/>
                <w:kern w:val="1"/>
                <w:sz w:val="24"/>
                <w:szCs w:val="24"/>
                <w14:ligatures w14:val="standardContextual"/>
              </w:rPr>
            </w:pPr>
          </w:p>
        </w:tc>
      </w:tr>
      <w:tr w14:paraId="0A6DF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20" w:type="dxa"/>
            <w:vMerge w:val="continue"/>
            <w:tcBorders>
              <w:tl2br w:val="nil"/>
              <w:tr2bl w:val="nil"/>
            </w:tcBorders>
            <w:noWrap w:val="0"/>
            <w:vAlign w:val="center"/>
          </w:tcPr>
          <w:p w14:paraId="1797DDD1">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tcBorders>
              <w:tl2br w:val="nil"/>
              <w:tr2bl w:val="nil"/>
            </w:tcBorders>
            <w:noWrap w:val="0"/>
            <w:vAlign w:val="center"/>
          </w:tcPr>
          <w:p w14:paraId="59A9E176">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2"/>
                <w14:ligatures w14:val="standardContextual"/>
              </w:rPr>
              <w:t>住所</w:t>
            </w:r>
          </w:p>
        </w:tc>
        <w:tc>
          <w:tcPr>
            <w:tcW w:w="2458" w:type="dxa"/>
            <w:gridSpan w:val="10"/>
            <w:tcBorders>
              <w:tl2br w:val="nil"/>
              <w:tr2bl w:val="nil"/>
            </w:tcBorders>
            <w:noWrap w:val="0"/>
            <w:vAlign w:val="center"/>
          </w:tcPr>
          <w:p w14:paraId="74BCEA94">
            <w:pPr>
              <w:keepNext w:val="0"/>
              <w:keepLines w:val="0"/>
              <w:pageBreakBefore w:val="0"/>
              <w:widowControl w:val="0"/>
              <w:kinsoku/>
              <w:wordWrap/>
              <w:overflowPunct/>
              <w:topLinePunct w:val="0"/>
              <w:bidi w:val="0"/>
              <w:rPr>
                <w:rFonts w:ascii="Times New Roman" w:hAnsi="Times New Roman" w:eastAsia="仿宋" w:cs="Times New Roman"/>
                <w:spacing w:val="-20"/>
                <w:kern w:val="1"/>
                <w:sz w:val="24"/>
                <w:szCs w:val="24"/>
                <w14:ligatures w14:val="standardContextual"/>
              </w:rPr>
            </w:pPr>
          </w:p>
        </w:tc>
        <w:tc>
          <w:tcPr>
            <w:tcW w:w="1868" w:type="dxa"/>
            <w:gridSpan w:val="6"/>
            <w:tcBorders>
              <w:tl2br w:val="nil"/>
              <w:tr2bl w:val="nil"/>
            </w:tcBorders>
            <w:noWrap w:val="0"/>
            <w:vAlign w:val="center"/>
          </w:tcPr>
          <w:p w14:paraId="1BBAA296">
            <w:pPr>
              <w:keepNext w:val="0"/>
              <w:keepLines w:val="0"/>
              <w:pageBreakBefore w:val="0"/>
              <w:widowControl w:val="0"/>
              <w:kinsoku/>
              <w:wordWrap/>
              <w:overflowPunct/>
              <w:topLinePunct w:val="0"/>
              <w:bidi w:val="0"/>
              <w:jc w:val="center"/>
              <w:rPr>
                <w:rFonts w:ascii="Times New Roman" w:hAnsi="Times New Roman" w:eastAsia="仿宋" w:cs="Times New Roman"/>
                <w:spacing w:val="-20"/>
                <w:kern w:val="1"/>
                <w:sz w:val="24"/>
                <w:szCs w:val="24"/>
                <w14:ligatures w14:val="standardContextual"/>
              </w:rPr>
            </w:pPr>
            <w:r>
              <w:rPr>
                <w:rFonts w:ascii="Times New Roman" w:hAnsi="Times New Roman" w:eastAsia="仿宋" w:cs="Times New Roman"/>
                <w:kern w:val="1"/>
                <w:sz w:val="24"/>
                <w:szCs w:val="22"/>
                <w14:ligatures w14:val="standardContextual"/>
              </w:rPr>
              <w:t>注册资本</w:t>
            </w:r>
          </w:p>
        </w:tc>
        <w:tc>
          <w:tcPr>
            <w:tcW w:w="2124" w:type="dxa"/>
            <w:gridSpan w:val="7"/>
            <w:tcBorders>
              <w:tl2br w:val="nil"/>
              <w:tr2bl w:val="nil"/>
            </w:tcBorders>
            <w:noWrap w:val="0"/>
            <w:vAlign w:val="center"/>
          </w:tcPr>
          <w:p w14:paraId="13AC1938">
            <w:pPr>
              <w:keepNext w:val="0"/>
              <w:keepLines w:val="0"/>
              <w:pageBreakBefore w:val="0"/>
              <w:widowControl w:val="0"/>
              <w:kinsoku/>
              <w:wordWrap/>
              <w:overflowPunct/>
              <w:topLinePunct w:val="0"/>
              <w:bidi w:val="0"/>
              <w:rPr>
                <w:rFonts w:ascii="Times New Roman" w:hAnsi="Times New Roman" w:eastAsia="仿宋" w:cs="Times New Roman"/>
                <w:spacing w:val="-20"/>
                <w:kern w:val="1"/>
                <w:sz w:val="24"/>
                <w:szCs w:val="24"/>
                <w14:ligatures w14:val="standardContextual"/>
              </w:rPr>
            </w:pPr>
          </w:p>
        </w:tc>
      </w:tr>
      <w:tr w14:paraId="707E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trPr>
        <w:tc>
          <w:tcPr>
            <w:tcW w:w="720" w:type="dxa"/>
            <w:vMerge w:val="continue"/>
            <w:tcBorders>
              <w:tl2br w:val="nil"/>
              <w:tr2bl w:val="nil"/>
            </w:tcBorders>
            <w:noWrap w:val="0"/>
            <w:vAlign w:val="center"/>
          </w:tcPr>
          <w:p w14:paraId="23F5F492">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tcBorders>
              <w:tl2br w:val="nil"/>
              <w:tr2bl w:val="nil"/>
            </w:tcBorders>
            <w:noWrap w:val="0"/>
            <w:vAlign w:val="center"/>
          </w:tcPr>
          <w:p w14:paraId="7C1DE8A1">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2"/>
                <w14:ligatures w14:val="standardContextual"/>
              </w:rPr>
              <w:t>企业注册类型</w:t>
            </w:r>
          </w:p>
        </w:tc>
        <w:tc>
          <w:tcPr>
            <w:tcW w:w="6450" w:type="dxa"/>
            <w:gridSpan w:val="23"/>
            <w:tcBorders>
              <w:tl2br w:val="nil"/>
              <w:tr2bl w:val="nil"/>
            </w:tcBorders>
            <w:noWrap w:val="0"/>
            <w:vAlign w:val="center"/>
          </w:tcPr>
          <w:p w14:paraId="73E6A898">
            <w:pPr>
              <w:keepNext w:val="0"/>
              <w:keepLines w:val="0"/>
              <w:pageBreakBefore w:val="0"/>
              <w:widowControl w:val="0"/>
              <w:kinsoku/>
              <w:wordWrap/>
              <w:overflowPunct/>
              <w:topLinePunct w:val="0"/>
              <w:bidi w:val="0"/>
              <w:rPr>
                <w:rFonts w:ascii="Times New Roman" w:hAnsi="Times New Roman" w:eastAsia="仿宋" w:cs="Times New Roman"/>
                <w:spacing w:val="-20"/>
                <w:kern w:val="1"/>
                <w:sz w:val="24"/>
                <w:szCs w:val="24"/>
                <w14:ligatures w14:val="standardContextual"/>
              </w:rPr>
            </w:pPr>
          </w:p>
        </w:tc>
      </w:tr>
      <w:tr w14:paraId="4519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trPr>
        <w:tc>
          <w:tcPr>
            <w:tcW w:w="720" w:type="dxa"/>
            <w:vMerge w:val="continue"/>
            <w:tcBorders>
              <w:tl2br w:val="nil"/>
              <w:tr2bl w:val="nil"/>
            </w:tcBorders>
            <w:noWrap w:val="0"/>
            <w:vAlign w:val="center"/>
          </w:tcPr>
          <w:p w14:paraId="55004EF0">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tcBorders>
              <w:tl2br w:val="nil"/>
              <w:tr2bl w:val="nil"/>
            </w:tcBorders>
            <w:noWrap w:val="0"/>
            <w:vAlign w:val="center"/>
          </w:tcPr>
          <w:p w14:paraId="56E0DE3E">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2"/>
                <w14:ligatures w14:val="standardContextual"/>
              </w:rPr>
              <w:t>经营范围</w:t>
            </w:r>
          </w:p>
        </w:tc>
        <w:tc>
          <w:tcPr>
            <w:tcW w:w="6450" w:type="dxa"/>
            <w:gridSpan w:val="23"/>
            <w:tcBorders>
              <w:tl2br w:val="nil"/>
              <w:tr2bl w:val="nil"/>
            </w:tcBorders>
            <w:noWrap w:val="0"/>
            <w:vAlign w:val="center"/>
          </w:tcPr>
          <w:p w14:paraId="5FD41D66">
            <w:pPr>
              <w:keepNext w:val="0"/>
              <w:keepLines w:val="0"/>
              <w:pageBreakBefore w:val="0"/>
              <w:widowControl w:val="0"/>
              <w:kinsoku/>
              <w:wordWrap/>
              <w:overflowPunct/>
              <w:topLinePunct w:val="0"/>
              <w:bidi w:val="0"/>
              <w:rPr>
                <w:rFonts w:ascii="Times New Roman" w:hAnsi="Times New Roman" w:eastAsia="仿宋" w:cs="Times New Roman"/>
                <w:spacing w:val="-20"/>
                <w:kern w:val="1"/>
                <w:sz w:val="24"/>
                <w:szCs w:val="24"/>
                <w14:ligatures w14:val="standardContextual"/>
              </w:rPr>
            </w:pPr>
          </w:p>
        </w:tc>
      </w:tr>
      <w:tr w14:paraId="6F2C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2" w:hRule="atLeast"/>
        </w:trPr>
        <w:tc>
          <w:tcPr>
            <w:tcW w:w="720" w:type="dxa"/>
            <w:vMerge w:val="continue"/>
            <w:tcBorders>
              <w:tl2br w:val="nil"/>
              <w:tr2bl w:val="nil"/>
            </w:tcBorders>
            <w:noWrap w:val="0"/>
            <w:vAlign w:val="center"/>
          </w:tcPr>
          <w:p w14:paraId="18B55832">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vMerge w:val="restart"/>
            <w:tcBorders>
              <w:tl2br w:val="nil"/>
              <w:tr2bl w:val="nil"/>
            </w:tcBorders>
            <w:noWrap w:val="0"/>
            <w:vAlign w:val="center"/>
          </w:tcPr>
          <w:p w14:paraId="1F7E16CF">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服务业务范围</w:t>
            </w:r>
          </w:p>
        </w:tc>
        <w:tc>
          <w:tcPr>
            <w:tcW w:w="2458" w:type="dxa"/>
            <w:gridSpan w:val="10"/>
            <w:tcBorders>
              <w:tl2br w:val="nil"/>
              <w:tr2bl w:val="nil"/>
            </w:tcBorders>
            <w:noWrap w:val="0"/>
            <w:vAlign w:val="center"/>
          </w:tcPr>
          <w:p w14:paraId="0BE5656D">
            <w:pPr>
              <w:keepNext w:val="0"/>
              <w:keepLines w:val="0"/>
              <w:pageBreakBefore w:val="0"/>
              <w:widowControl w:val="0"/>
              <w:kinsoku/>
              <w:wordWrap/>
              <w:overflowPunct/>
              <w:topLinePunct w:val="0"/>
              <w:bidi w:val="0"/>
              <w:rPr>
                <w:rFonts w:ascii="Times New Roman" w:hAnsi="Times New Roman" w:eastAsia="仿宋" w:cs="Times New Roman"/>
                <w:color w:val="000000"/>
                <w:spacing w:val="-23"/>
                <w:kern w:val="1"/>
                <w:sz w:val="24"/>
                <w:szCs w:val="24"/>
                <w14:ligatures w14:val="standardContextual"/>
              </w:rPr>
            </w:pPr>
            <w:r>
              <w:rPr>
                <w:rFonts w:ascii="Times New Roman" w:hAnsi="Times New Roman" w:eastAsia="仿宋" w:cs="Times New Roman"/>
                <w:color w:val="000000"/>
                <w:kern w:val="1"/>
                <w:sz w:val="24"/>
                <w:szCs w:val="24"/>
                <w14:ligatures w14:val="standardContextual"/>
              </w:rPr>
              <w:t xml:space="preserve">□信息技术外包服务（ITO）                   </w:t>
            </w:r>
          </w:p>
        </w:tc>
        <w:tc>
          <w:tcPr>
            <w:tcW w:w="3992" w:type="dxa"/>
            <w:gridSpan w:val="13"/>
            <w:tcBorders>
              <w:tl2br w:val="nil"/>
              <w:tr2bl w:val="nil"/>
            </w:tcBorders>
            <w:noWrap w:val="0"/>
            <w:vAlign w:val="center"/>
          </w:tcPr>
          <w:p w14:paraId="523AE29E">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（1）软件研发及外包：</w:t>
            </w:r>
          </w:p>
          <w:p w14:paraId="5DC72F1D">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□软件研发及开发服务</w:t>
            </w:r>
          </w:p>
          <w:p w14:paraId="2118BB95">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□软件技术服务</w:t>
            </w:r>
          </w:p>
          <w:p w14:paraId="256D3133">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（2）信息技术研发服务外包：</w:t>
            </w:r>
          </w:p>
          <w:p w14:paraId="6F67EB7D">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□集成电路和电子电路设计</w:t>
            </w:r>
          </w:p>
          <w:p w14:paraId="60703C90">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□测试平台</w:t>
            </w:r>
          </w:p>
          <w:p w14:paraId="68A0F515">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（3）信息系统运营维护外包：</w:t>
            </w:r>
          </w:p>
          <w:p w14:paraId="3C64E829">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□信息系统运营和维护服务</w:t>
            </w:r>
          </w:p>
          <w:p w14:paraId="035EAC1A">
            <w:pPr>
              <w:keepNext w:val="0"/>
              <w:keepLines w:val="0"/>
              <w:pageBreakBefore w:val="0"/>
              <w:widowControl w:val="0"/>
              <w:kinsoku/>
              <w:wordWrap/>
              <w:overflowPunct/>
              <w:topLinePunct w:val="0"/>
              <w:bidi w:val="0"/>
              <w:ind w:firstLine="240"/>
              <w:rPr>
                <w:rFonts w:ascii="Times New Roman" w:hAnsi="Times New Roman" w:eastAsia="仿宋" w:cs="Times New Roman"/>
                <w:color w:val="000000"/>
                <w:spacing w:val="-2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□基础信息技术服务</w:t>
            </w:r>
          </w:p>
        </w:tc>
      </w:tr>
      <w:tr w14:paraId="01E7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8" w:hRule="atLeast"/>
        </w:trPr>
        <w:tc>
          <w:tcPr>
            <w:tcW w:w="720" w:type="dxa"/>
            <w:vMerge w:val="continue"/>
            <w:tcBorders>
              <w:tl2br w:val="nil"/>
              <w:tr2bl w:val="nil"/>
            </w:tcBorders>
            <w:noWrap w:val="0"/>
            <w:vAlign w:val="center"/>
          </w:tcPr>
          <w:p w14:paraId="766060FD">
            <w:pPr>
              <w:keepNext w:val="0"/>
              <w:keepLines w:val="0"/>
              <w:pageBreakBefore w:val="0"/>
              <w:widowControl w:val="0"/>
              <w:kinsoku/>
              <w:wordWrap/>
              <w:overflowPunct/>
              <w:topLinePunct w:val="0"/>
              <w:bidi w:val="0"/>
              <w:jc w:val="left"/>
              <w:rPr>
                <w:rFonts w:ascii="Times New Roman" w:hAnsi="Times New Roman" w:eastAsia="仿宋" w:cs="Times New Roman"/>
                <w:spacing w:val="-20"/>
                <w:kern w:val="1"/>
                <w:sz w:val="24"/>
                <w:szCs w:val="24"/>
                <w14:ligatures w14:val="standardContextual"/>
              </w:rPr>
            </w:pPr>
          </w:p>
        </w:tc>
        <w:tc>
          <w:tcPr>
            <w:tcW w:w="2175" w:type="dxa"/>
            <w:gridSpan w:val="6"/>
            <w:vMerge w:val="continue"/>
            <w:tcBorders>
              <w:tl2br w:val="nil"/>
              <w:tr2bl w:val="nil"/>
            </w:tcBorders>
            <w:noWrap w:val="0"/>
            <w:vAlign w:val="center"/>
          </w:tcPr>
          <w:p w14:paraId="14A3B58F">
            <w:pPr>
              <w:keepNext w:val="0"/>
              <w:keepLines w:val="0"/>
              <w:pageBreakBefore w:val="0"/>
              <w:widowControl w:val="0"/>
              <w:kinsoku/>
              <w:wordWrap/>
              <w:overflowPunct/>
              <w:topLinePunct w:val="0"/>
              <w:bidi w:val="0"/>
              <w:jc w:val="left"/>
              <w:rPr>
                <w:rFonts w:ascii="Times New Roman" w:hAnsi="Times New Roman" w:eastAsia="仿宋" w:cs="Times New Roman"/>
                <w:color w:val="000000"/>
                <w:spacing w:val="-20"/>
                <w:kern w:val="1"/>
                <w:sz w:val="24"/>
                <w:szCs w:val="24"/>
                <w14:ligatures w14:val="standardContextual"/>
              </w:rPr>
            </w:pPr>
          </w:p>
        </w:tc>
        <w:tc>
          <w:tcPr>
            <w:tcW w:w="2458" w:type="dxa"/>
            <w:gridSpan w:val="10"/>
            <w:tcBorders>
              <w:tl2br w:val="nil"/>
              <w:tr2bl w:val="nil"/>
            </w:tcBorders>
            <w:noWrap w:val="0"/>
            <w:vAlign w:val="center"/>
          </w:tcPr>
          <w:p w14:paraId="04D5E58B">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□技术性业务流程外包服务（BPO）</w:t>
            </w:r>
          </w:p>
        </w:tc>
        <w:tc>
          <w:tcPr>
            <w:tcW w:w="3992" w:type="dxa"/>
            <w:gridSpan w:val="13"/>
            <w:tcBorders>
              <w:tl2br w:val="nil"/>
              <w:tr2bl w:val="nil"/>
            </w:tcBorders>
            <w:noWrap w:val="0"/>
            <w:vAlign w:val="center"/>
          </w:tcPr>
          <w:p w14:paraId="4F001B9E">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□企业业务流程设计服务</w:t>
            </w:r>
          </w:p>
          <w:p w14:paraId="5007DEFB">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□企业内部管理服务</w:t>
            </w:r>
          </w:p>
          <w:p w14:paraId="778244EF">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□企业运营服务</w:t>
            </w:r>
          </w:p>
          <w:p w14:paraId="68F05642">
            <w:pPr>
              <w:keepNext w:val="0"/>
              <w:keepLines w:val="0"/>
              <w:pageBreakBefore w:val="0"/>
              <w:widowControl w:val="0"/>
              <w:kinsoku/>
              <w:wordWrap/>
              <w:overflowPunct/>
              <w:topLinePunct w:val="0"/>
              <w:bidi w:val="0"/>
              <w:ind w:firstLine="24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□企业供应链管理数据库服务</w:t>
            </w:r>
          </w:p>
        </w:tc>
      </w:tr>
      <w:tr w14:paraId="69697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9" w:hRule="atLeast"/>
        </w:trPr>
        <w:tc>
          <w:tcPr>
            <w:tcW w:w="720" w:type="dxa"/>
            <w:vMerge w:val="continue"/>
            <w:tcBorders>
              <w:tl2br w:val="nil"/>
              <w:tr2bl w:val="nil"/>
            </w:tcBorders>
            <w:noWrap w:val="0"/>
            <w:vAlign w:val="center"/>
          </w:tcPr>
          <w:p w14:paraId="4C554596">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75" w:type="dxa"/>
            <w:gridSpan w:val="6"/>
            <w:vMerge w:val="continue"/>
            <w:tcBorders>
              <w:tl2br w:val="nil"/>
              <w:tr2bl w:val="nil"/>
            </w:tcBorders>
            <w:noWrap w:val="0"/>
            <w:vAlign w:val="center"/>
          </w:tcPr>
          <w:p w14:paraId="14CDEBA0">
            <w:pPr>
              <w:keepNext w:val="0"/>
              <w:keepLines w:val="0"/>
              <w:pageBreakBefore w:val="0"/>
              <w:widowControl w:val="0"/>
              <w:kinsoku/>
              <w:wordWrap/>
              <w:overflowPunct/>
              <w:topLinePunct w:val="0"/>
              <w:bidi w:val="0"/>
              <w:jc w:val="left"/>
              <w:rPr>
                <w:rFonts w:ascii="Times New Roman" w:hAnsi="Times New Roman" w:eastAsia="仿宋" w:cs="Times New Roman"/>
                <w:color w:val="000000"/>
                <w:kern w:val="1"/>
                <w:sz w:val="24"/>
                <w:szCs w:val="24"/>
                <w14:ligatures w14:val="standardContextual"/>
              </w:rPr>
            </w:pPr>
          </w:p>
        </w:tc>
        <w:tc>
          <w:tcPr>
            <w:tcW w:w="2458" w:type="dxa"/>
            <w:gridSpan w:val="10"/>
            <w:tcBorders>
              <w:tl2br w:val="nil"/>
              <w:tr2bl w:val="nil"/>
            </w:tcBorders>
            <w:noWrap w:val="0"/>
            <w:vAlign w:val="center"/>
          </w:tcPr>
          <w:p w14:paraId="6F72BD17">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□技术性知识流程外包服务（KPO）</w:t>
            </w:r>
          </w:p>
        </w:tc>
        <w:tc>
          <w:tcPr>
            <w:tcW w:w="3992" w:type="dxa"/>
            <w:gridSpan w:val="13"/>
            <w:tcBorders>
              <w:tl2br w:val="nil"/>
              <w:tr2bl w:val="nil"/>
            </w:tcBorders>
            <w:noWrap w:val="0"/>
            <w:vAlign w:val="center"/>
          </w:tcPr>
          <w:p w14:paraId="72B2CBEA">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包括知识产权研究、医药和生物技术研发和测试、产品技术研发、工业设计、分析学和数据挖掘、动漫及网游设计研发、教育课件研发、工程设计等领域</w:t>
            </w:r>
          </w:p>
        </w:tc>
      </w:tr>
      <w:tr w14:paraId="276D5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9" w:hRule="atLeast"/>
        </w:trPr>
        <w:tc>
          <w:tcPr>
            <w:tcW w:w="720" w:type="dxa"/>
            <w:vMerge w:val="continue"/>
            <w:tcBorders>
              <w:tl2br w:val="nil"/>
              <w:tr2bl w:val="nil"/>
            </w:tcBorders>
            <w:noWrap w:val="0"/>
            <w:vAlign w:val="center"/>
          </w:tcPr>
          <w:p w14:paraId="51D72F8C">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75" w:type="dxa"/>
            <w:gridSpan w:val="6"/>
            <w:vMerge w:val="continue"/>
            <w:tcBorders>
              <w:tl2br w:val="nil"/>
              <w:tr2bl w:val="nil"/>
            </w:tcBorders>
            <w:noWrap w:val="0"/>
            <w:vAlign w:val="center"/>
          </w:tcPr>
          <w:p w14:paraId="52488EE7">
            <w:pPr>
              <w:keepNext w:val="0"/>
              <w:keepLines w:val="0"/>
              <w:pageBreakBefore w:val="0"/>
              <w:widowControl w:val="0"/>
              <w:kinsoku/>
              <w:wordWrap/>
              <w:overflowPunct/>
              <w:topLinePunct w:val="0"/>
              <w:bidi w:val="0"/>
              <w:jc w:val="left"/>
              <w:rPr>
                <w:rFonts w:ascii="Times New Roman" w:hAnsi="Times New Roman" w:eastAsia="仿宋" w:cs="Times New Roman"/>
                <w:color w:val="000000"/>
                <w:kern w:val="1"/>
                <w:sz w:val="24"/>
                <w:szCs w:val="24"/>
                <w14:ligatures w14:val="standardContextual"/>
              </w:rPr>
            </w:pPr>
          </w:p>
        </w:tc>
        <w:tc>
          <w:tcPr>
            <w:tcW w:w="2458" w:type="dxa"/>
            <w:gridSpan w:val="10"/>
            <w:tcBorders>
              <w:tl2br w:val="nil"/>
              <w:tr2bl w:val="nil"/>
            </w:tcBorders>
            <w:noWrap w:val="0"/>
            <w:vAlign w:val="center"/>
          </w:tcPr>
          <w:p w14:paraId="02B7D562">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服务贸易类</w:t>
            </w:r>
          </w:p>
        </w:tc>
        <w:tc>
          <w:tcPr>
            <w:tcW w:w="3992" w:type="dxa"/>
            <w:gridSpan w:val="13"/>
            <w:tcBorders>
              <w:tl2br w:val="nil"/>
              <w:tr2bl w:val="nil"/>
            </w:tcBorders>
            <w:noWrap w:val="0"/>
            <w:vAlign w:val="center"/>
          </w:tcPr>
          <w:p w14:paraId="1F125A7B">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（1）计算机和信息服务</w:t>
            </w:r>
          </w:p>
          <w:p w14:paraId="69FA4BA6">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　</w:t>
            </w: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信息系统集成服务</w:t>
            </w:r>
          </w:p>
          <w:p w14:paraId="056ADA03">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　</w:t>
            </w: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数据服务</w:t>
            </w:r>
          </w:p>
          <w:p w14:paraId="1BD19513">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（2）研究开发和技术服务</w:t>
            </w:r>
          </w:p>
          <w:p w14:paraId="38516A5A">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　</w:t>
            </w: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研究和实验开发服务</w:t>
            </w:r>
          </w:p>
          <w:p w14:paraId="4D2F5B4D">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　</w:t>
            </w: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工业设计服务</w:t>
            </w:r>
          </w:p>
          <w:p w14:paraId="01ABBD97">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　</w:t>
            </w: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.知识产权跨境许可与转让</w:t>
            </w:r>
          </w:p>
          <w:p w14:paraId="1908CBD7">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（3）文化技术服务</w:t>
            </w:r>
          </w:p>
          <w:p w14:paraId="05E90CD5">
            <w:pPr>
              <w:keepNext w:val="0"/>
              <w:keepLines w:val="0"/>
              <w:pageBreakBefore w:val="0"/>
              <w:widowControl w:val="0"/>
              <w:kinsoku/>
              <w:wordWrap/>
              <w:overflowPunct/>
              <w:topLinePunct w:val="0"/>
              <w:bidi w:val="0"/>
              <w:ind w:firstLine="240" w:firstLineChars="100"/>
              <w:rPr>
                <w:rFonts w:hint="eastAsia"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文化产品数字制作及相关服务</w:t>
            </w:r>
          </w:p>
          <w:p w14:paraId="2C14FD49">
            <w:pPr>
              <w:keepNext w:val="0"/>
              <w:keepLines w:val="0"/>
              <w:pageBreakBefore w:val="0"/>
              <w:widowControl w:val="0"/>
              <w:kinsoku/>
              <w:wordWrap/>
              <w:overflowPunct/>
              <w:topLinePunct w:val="0"/>
              <w:bidi w:val="0"/>
              <w:ind w:firstLine="240" w:firstLineChars="100"/>
              <w:rPr>
                <w:rFonts w:hint="eastAsia"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文化产品的对外翻译、配音及制作服务</w:t>
            </w:r>
          </w:p>
          <w:p w14:paraId="25198867">
            <w:pPr>
              <w:keepNext w:val="0"/>
              <w:keepLines w:val="0"/>
              <w:pageBreakBefore w:val="0"/>
              <w:widowControl w:val="0"/>
              <w:kinsoku/>
              <w:wordWrap/>
              <w:overflowPunct/>
              <w:topLinePunct w:val="0"/>
              <w:bidi w:val="0"/>
              <w:rPr>
                <w:rFonts w:hint="eastAsia" w:ascii="Times New Roman" w:hAnsi="Times New Roman" w:eastAsia="仿宋" w:cs="Times New Roman"/>
                <w:color w:val="000000"/>
                <w:kern w:val="1"/>
                <w:sz w:val="24"/>
                <w:szCs w:val="24"/>
                <w14:ligatures w14:val="standardContextual"/>
              </w:rPr>
            </w:pPr>
            <w:r>
              <w:rPr>
                <w:rFonts w:hint="eastAsia" w:ascii="Times New Roman" w:hAnsi="Times New Roman" w:eastAsia="仿宋" w:cs="Times New Roman"/>
                <w:color w:val="000000"/>
                <w:kern w:val="1"/>
                <w:sz w:val="24"/>
                <w:szCs w:val="24"/>
                <w14:ligatures w14:val="standardContextual"/>
              </w:rPr>
              <w:t>（4）中医药医疗服务</w:t>
            </w:r>
          </w:p>
          <w:p w14:paraId="44DACF91">
            <w:pPr>
              <w:keepNext w:val="0"/>
              <w:keepLines w:val="0"/>
              <w:pageBreakBefore w:val="0"/>
              <w:widowControl w:val="0"/>
              <w:kinsoku/>
              <w:wordWrap/>
              <w:overflowPunct/>
              <w:topLinePunct w:val="0"/>
              <w:bidi w:val="0"/>
              <w:ind w:firstLine="240" w:firstLineChars="10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w:t>
            </w:r>
            <w:r>
              <w:rPr>
                <w:rFonts w:hint="eastAsia" w:ascii="Times New Roman" w:hAnsi="Times New Roman" w:eastAsia="仿宋" w:cs="Times New Roman"/>
                <w:color w:val="000000"/>
                <w:kern w:val="1"/>
                <w:sz w:val="24"/>
                <w:szCs w:val="24"/>
                <w14:ligatures w14:val="standardContextual"/>
              </w:rPr>
              <w:t>中医药医疗保健及相关服务</w:t>
            </w:r>
          </w:p>
        </w:tc>
      </w:tr>
      <w:tr w14:paraId="7A49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8" w:hRule="atLeast"/>
        </w:trPr>
        <w:tc>
          <w:tcPr>
            <w:tcW w:w="720" w:type="dxa"/>
            <w:vMerge w:val="continue"/>
            <w:tcBorders>
              <w:tl2br w:val="nil"/>
              <w:tr2bl w:val="nil"/>
            </w:tcBorders>
            <w:noWrap w:val="0"/>
            <w:vAlign w:val="center"/>
          </w:tcPr>
          <w:p w14:paraId="38005B86">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75" w:type="dxa"/>
            <w:gridSpan w:val="6"/>
            <w:tcBorders>
              <w:tl2br w:val="nil"/>
              <w:tr2bl w:val="nil"/>
            </w:tcBorders>
            <w:noWrap w:val="0"/>
            <w:vAlign w:val="center"/>
          </w:tcPr>
          <w:p w14:paraId="040477BA">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企业认定情况</w:t>
            </w:r>
          </w:p>
        </w:tc>
        <w:tc>
          <w:tcPr>
            <w:tcW w:w="6450" w:type="dxa"/>
            <w:gridSpan w:val="23"/>
            <w:tcBorders>
              <w:tl2br w:val="nil"/>
              <w:tr2bl w:val="nil"/>
            </w:tcBorders>
            <w:noWrap w:val="0"/>
            <w:vAlign w:val="center"/>
          </w:tcPr>
          <w:p w14:paraId="577668F6">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□高新技术企业   □集成电路企业</w:t>
            </w:r>
          </w:p>
          <w:p w14:paraId="399226A6">
            <w:pPr>
              <w:keepNext w:val="0"/>
              <w:keepLines w:val="0"/>
              <w:pageBreakBefore w:val="0"/>
              <w:widowControl w:val="0"/>
              <w:kinsoku/>
              <w:wordWrap/>
              <w:overflowPunct/>
              <w:topLinePunct w:val="0"/>
              <w:bidi w:val="0"/>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kern w:val="1"/>
                <w:sz w:val="24"/>
                <w:szCs w:val="24"/>
                <w14:ligatures w14:val="standardContextual"/>
              </w:rPr>
              <w:t>□软件企业       □科技型中小企业</w:t>
            </w:r>
          </w:p>
        </w:tc>
      </w:tr>
      <w:tr w14:paraId="30A5F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20" w:type="dxa"/>
            <w:vMerge w:val="continue"/>
            <w:tcBorders>
              <w:tl2br w:val="nil"/>
              <w:tr2bl w:val="nil"/>
            </w:tcBorders>
            <w:noWrap w:val="0"/>
            <w:vAlign w:val="center"/>
          </w:tcPr>
          <w:p w14:paraId="2289C6D9">
            <w:pPr>
              <w:keepNext w:val="0"/>
              <w:keepLines w:val="0"/>
              <w:pageBreakBefore w:val="0"/>
              <w:widowControl w:val="0"/>
              <w:kinsoku/>
              <w:wordWrap/>
              <w:overflowPunct/>
              <w:topLinePunct w:val="0"/>
              <w:bidi w:val="0"/>
              <w:jc w:val="left"/>
              <w:rPr>
                <w:rFonts w:ascii="Times New Roman" w:hAnsi="Times New Roman" w:eastAsia="仿宋" w:cs="Times New Roman"/>
                <w:spacing w:val="-23"/>
                <w:kern w:val="1"/>
                <w:sz w:val="24"/>
                <w:szCs w:val="24"/>
                <w14:ligatures w14:val="standardContextual"/>
              </w:rPr>
            </w:pPr>
          </w:p>
        </w:tc>
        <w:tc>
          <w:tcPr>
            <w:tcW w:w="2175" w:type="dxa"/>
            <w:gridSpan w:val="6"/>
            <w:tcBorders>
              <w:tl2br w:val="nil"/>
              <w:tr2bl w:val="nil"/>
            </w:tcBorders>
            <w:noWrap w:val="0"/>
            <w:vAlign w:val="center"/>
          </w:tcPr>
          <w:p w14:paraId="1DF1AE0B">
            <w:pPr>
              <w:keepNext w:val="0"/>
              <w:keepLines w:val="0"/>
              <w:pageBreakBefore w:val="0"/>
              <w:widowControl w:val="0"/>
              <w:kinsoku/>
              <w:wordWrap/>
              <w:overflowPunct/>
              <w:topLinePunct w:val="0"/>
              <w:bidi w:val="0"/>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kern w:val="1"/>
                <w:sz w:val="24"/>
                <w:szCs w:val="24"/>
                <w14:ligatures w14:val="standardContextual"/>
              </w:rPr>
              <w:t>前三大股东及所占股份比例（100字以内）</w:t>
            </w:r>
          </w:p>
        </w:tc>
        <w:tc>
          <w:tcPr>
            <w:tcW w:w="6450" w:type="dxa"/>
            <w:gridSpan w:val="23"/>
            <w:tcBorders>
              <w:tl2br w:val="nil"/>
              <w:tr2bl w:val="nil"/>
            </w:tcBorders>
            <w:noWrap w:val="0"/>
            <w:vAlign w:val="top"/>
          </w:tcPr>
          <w:p w14:paraId="5EFC3060">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r>
      <w:tr w14:paraId="0034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2" w:hRule="atLeast"/>
        </w:trPr>
        <w:tc>
          <w:tcPr>
            <w:tcW w:w="720" w:type="dxa"/>
            <w:vMerge w:val="restart"/>
            <w:tcBorders>
              <w:tl2br w:val="nil"/>
              <w:tr2bl w:val="nil"/>
            </w:tcBorders>
            <w:noWrap w:val="0"/>
            <w:vAlign w:val="center"/>
          </w:tcPr>
          <w:p w14:paraId="03D8380A">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hint="default" w:ascii="Times New Roman" w:hAnsi="Times New Roman" w:eastAsia="方正黑体_GBK" w:cs="Times New Roman"/>
                <w:b w:val="0"/>
                <w:bCs w:val="0"/>
                <w:color w:val="000000"/>
                <w:kern w:val="0"/>
                <w:sz w:val="24"/>
                <w:szCs w:val="28"/>
                <w:lang w:bidi="ar"/>
                <w14:ligatures w14:val="none"/>
              </w:rPr>
              <w:t>企业人员情况</w:t>
            </w:r>
          </w:p>
        </w:tc>
        <w:tc>
          <w:tcPr>
            <w:tcW w:w="1439" w:type="dxa"/>
            <w:gridSpan w:val="2"/>
            <w:tcBorders>
              <w:tl2br w:val="nil"/>
              <w:tr2bl w:val="nil"/>
            </w:tcBorders>
            <w:noWrap w:val="0"/>
            <w:vAlign w:val="center"/>
          </w:tcPr>
          <w:p w14:paraId="444FE59C">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1138" w:type="dxa"/>
            <w:gridSpan w:val="5"/>
            <w:tcBorders>
              <w:tl2br w:val="nil"/>
              <w:tr2bl w:val="nil"/>
            </w:tcBorders>
            <w:noWrap w:val="0"/>
            <w:vAlign w:val="center"/>
          </w:tcPr>
          <w:p w14:paraId="221C663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姓 名</w:t>
            </w:r>
          </w:p>
        </w:tc>
        <w:tc>
          <w:tcPr>
            <w:tcW w:w="869" w:type="dxa"/>
            <w:gridSpan w:val="3"/>
            <w:tcBorders>
              <w:tl2br w:val="nil"/>
              <w:tr2bl w:val="nil"/>
            </w:tcBorders>
            <w:noWrap w:val="0"/>
            <w:vAlign w:val="center"/>
          </w:tcPr>
          <w:p w14:paraId="29472A51">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出生年月</w:t>
            </w:r>
          </w:p>
        </w:tc>
        <w:tc>
          <w:tcPr>
            <w:tcW w:w="1731" w:type="dxa"/>
            <w:gridSpan w:val="7"/>
            <w:tcBorders>
              <w:tl2br w:val="nil"/>
              <w:tr2bl w:val="nil"/>
            </w:tcBorders>
            <w:noWrap w:val="0"/>
            <w:vAlign w:val="center"/>
          </w:tcPr>
          <w:p w14:paraId="4FA594A1">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文化程度/学位</w:t>
            </w:r>
          </w:p>
        </w:tc>
        <w:tc>
          <w:tcPr>
            <w:tcW w:w="1386" w:type="dxa"/>
            <w:gridSpan w:val="6"/>
            <w:tcBorders>
              <w:tl2br w:val="nil"/>
              <w:tr2bl w:val="nil"/>
            </w:tcBorders>
            <w:noWrap w:val="0"/>
            <w:vAlign w:val="center"/>
          </w:tcPr>
          <w:p w14:paraId="4599C7E5">
            <w:pPr>
              <w:keepNext w:val="0"/>
              <w:keepLines w:val="0"/>
              <w:pageBreakBefore w:val="0"/>
              <w:widowControl w:val="0"/>
              <w:kinsoku/>
              <w:wordWrap/>
              <w:overflowPunct/>
              <w:topLinePunct w:val="0"/>
              <w:bidi w:val="0"/>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专业技术职称</w:t>
            </w:r>
          </w:p>
        </w:tc>
        <w:tc>
          <w:tcPr>
            <w:tcW w:w="2062" w:type="dxa"/>
            <w:gridSpan w:val="6"/>
            <w:tcBorders>
              <w:tl2br w:val="nil"/>
              <w:tr2bl w:val="nil"/>
            </w:tcBorders>
            <w:noWrap w:val="0"/>
            <w:vAlign w:val="center"/>
          </w:tcPr>
          <w:p w14:paraId="1BAFDCB0">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联系电话</w:t>
            </w:r>
          </w:p>
        </w:tc>
      </w:tr>
      <w:tr w14:paraId="61E5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exact"/>
        </w:trPr>
        <w:tc>
          <w:tcPr>
            <w:tcW w:w="720" w:type="dxa"/>
            <w:vMerge w:val="continue"/>
            <w:tcBorders>
              <w:tl2br w:val="nil"/>
              <w:tr2bl w:val="nil"/>
            </w:tcBorders>
            <w:noWrap w:val="0"/>
            <w:vAlign w:val="center"/>
          </w:tcPr>
          <w:p w14:paraId="5688AC6B">
            <w:pPr>
              <w:keepNext w:val="0"/>
              <w:keepLines w:val="0"/>
              <w:pageBreakBefore w:val="0"/>
              <w:widowControl w:val="0"/>
              <w:kinsoku/>
              <w:wordWrap/>
              <w:overflowPunct/>
              <w:topLinePunct w:val="0"/>
              <w:bidi w:val="0"/>
              <w:jc w:val="left"/>
              <w:rPr>
                <w:rFonts w:ascii="Times New Roman" w:hAnsi="Times New Roman" w:eastAsia="仿宋" w:cs="Times New Roman"/>
                <w:spacing w:val="-23"/>
                <w:kern w:val="1"/>
                <w:sz w:val="24"/>
                <w:szCs w:val="24"/>
                <w14:ligatures w14:val="standardContextual"/>
              </w:rPr>
            </w:pPr>
          </w:p>
        </w:tc>
        <w:tc>
          <w:tcPr>
            <w:tcW w:w="1439" w:type="dxa"/>
            <w:gridSpan w:val="2"/>
            <w:tcBorders>
              <w:tl2br w:val="nil"/>
              <w:tr2bl w:val="nil"/>
            </w:tcBorders>
            <w:noWrap w:val="0"/>
            <w:vAlign w:val="center"/>
          </w:tcPr>
          <w:p w14:paraId="4304036C">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法定代表人</w:t>
            </w:r>
          </w:p>
        </w:tc>
        <w:tc>
          <w:tcPr>
            <w:tcW w:w="1138" w:type="dxa"/>
            <w:gridSpan w:val="5"/>
            <w:tcBorders>
              <w:tl2br w:val="nil"/>
              <w:tr2bl w:val="nil"/>
            </w:tcBorders>
            <w:noWrap w:val="0"/>
            <w:vAlign w:val="center"/>
          </w:tcPr>
          <w:p w14:paraId="2B1C6452">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869" w:type="dxa"/>
            <w:gridSpan w:val="3"/>
            <w:tcBorders>
              <w:tl2br w:val="nil"/>
              <w:tr2bl w:val="nil"/>
            </w:tcBorders>
            <w:noWrap w:val="0"/>
            <w:vAlign w:val="center"/>
          </w:tcPr>
          <w:p w14:paraId="2D48000C">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1731" w:type="dxa"/>
            <w:gridSpan w:val="7"/>
            <w:tcBorders>
              <w:tl2br w:val="nil"/>
              <w:tr2bl w:val="nil"/>
            </w:tcBorders>
            <w:noWrap w:val="0"/>
            <w:vAlign w:val="center"/>
          </w:tcPr>
          <w:p w14:paraId="502F9B0A">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1386" w:type="dxa"/>
            <w:gridSpan w:val="6"/>
            <w:tcBorders>
              <w:tl2br w:val="nil"/>
              <w:tr2bl w:val="nil"/>
            </w:tcBorders>
            <w:noWrap w:val="0"/>
            <w:vAlign w:val="center"/>
          </w:tcPr>
          <w:p w14:paraId="70C17711">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2062" w:type="dxa"/>
            <w:gridSpan w:val="6"/>
            <w:tcBorders>
              <w:tl2br w:val="nil"/>
              <w:tr2bl w:val="nil"/>
            </w:tcBorders>
            <w:noWrap w:val="0"/>
            <w:vAlign w:val="center"/>
          </w:tcPr>
          <w:p w14:paraId="13E5F26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r>
      <w:tr w14:paraId="6E1EC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7" w:hRule="exact"/>
        </w:trPr>
        <w:tc>
          <w:tcPr>
            <w:tcW w:w="720" w:type="dxa"/>
            <w:vMerge w:val="continue"/>
            <w:tcBorders>
              <w:tl2br w:val="nil"/>
              <w:tr2bl w:val="nil"/>
            </w:tcBorders>
            <w:noWrap w:val="0"/>
            <w:vAlign w:val="center"/>
          </w:tcPr>
          <w:p w14:paraId="64A340CD">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39" w:type="dxa"/>
            <w:gridSpan w:val="2"/>
            <w:tcBorders>
              <w:tl2br w:val="nil"/>
              <w:tr2bl w:val="nil"/>
            </w:tcBorders>
            <w:noWrap w:val="0"/>
            <w:vAlign w:val="center"/>
          </w:tcPr>
          <w:p w14:paraId="7021CC68">
            <w:pPr>
              <w:keepNext w:val="0"/>
              <w:keepLines w:val="0"/>
              <w:pageBreakBefore w:val="0"/>
              <w:widowControl w:val="0"/>
              <w:kinsoku/>
              <w:wordWrap/>
              <w:overflowPunct/>
              <w:topLinePunct w:val="0"/>
              <w:bidi w:val="0"/>
              <w:ind w:hanging="36"/>
              <w:jc w:val="center"/>
              <w:rPr>
                <w:rFonts w:ascii="Times New Roman" w:hAnsi="Times New Roman" w:eastAsia="仿宋" w:cs="Times New Roman"/>
                <w:spacing w:val="-34"/>
                <w:kern w:val="1"/>
                <w:sz w:val="24"/>
                <w:szCs w:val="24"/>
                <w14:ligatures w14:val="standardContextual"/>
              </w:rPr>
            </w:pPr>
            <w:r>
              <w:rPr>
                <w:rFonts w:ascii="Times New Roman" w:hAnsi="Times New Roman" w:eastAsia="仿宋" w:cs="Times New Roman"/>
                <w:spacing w:val="-34"/>
                <w:kern w:val="1"/>
                <w:sz w:val="24"/>
                <w:szCs w:val="24"/>
                <w14:ligatures w14:val="standardContextual"/>
              </w:rPr>
              <w:t>总裁（总经理）</w:t>
            </w:r>
          </w:p>
        </w:tc>
        <w:tc>
          <w:tcPr>
            <w:tcW w:w="1138" w:type="dxa"/>
            <w:gridSpan w:val="5"/>
            <w:tcBorders>
              <w:tl2br w:val="nil"/>
              <w:tr2bl w:val="nil"/>
            </w:tcBorders>
            <w:noWrap w:val="0"/>
            <w:vAlign w:val="center"/>
          </w:tcPr>
          <w:p w14:paraId="296D8484">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869" w:type="dxa"/>
            <w:gridSpan w:val="3"/>
            <w:tcBorders>
              <w:tl2br w:val="nil"/>
              <w:tr2bl w:val="nil"/>
            </w:tcBorders>
            <w:noWrap w:val="0"/>
            <w:vAlign w:val="center"/>
          </w:tcPr>
          <w:p w14:paraId="2958E950">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1731" w:type="dxa"/>
            <w:gridSpan w:val="7"/>
            <w:tcBorders>
              <w:tl2br w:val="nil"/>
              <w:tr2bl w:val="nil"/>
            </w:tcBorders>
            <w:noWrap w:val="0"/>
            <w:vAlign w:val="center"/>
          </w:tcPr>
          <w:p w14:paraId="7FD89691">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1386" w:type="dxa"/>
            <w:gridSpan w:val="6"/>
            <w:tcBorders>
              <w:tl2br w:val="nil"/>
              <w:tr2bl w:val="nil"/>
            </w:tcBorders>
            <w:noWrap w:val="0"/>
            <w:vAlign w:val="center"/>
          </w:tcPr>
          <w:p w14:paraId="495E13E9">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2062" w:type="dxa"/>
            <w:gridSpan w:val="6"/>
            <w:tcBorders>
              <w:tl2br w:val="nil"/>
              <w:tr2bl w:val="nil"/>
            </w:tcBorders>
            <w:noWrap w:val="0"/>
            <w:vAlign w:val="center"/>
          </w:tcPr>
          <w:p w14:paraId="3799E1E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r>
      <w:tr w14:paraId="5750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0" w:hRule="atLeast"/>
        </w:trPr>
        <w:tc>
          <w:tcPr>
            <w:tcW w:w="720" w:type="dxa"/>
            <w:vMerge w:val="continue"/>
            <w:tcBorders>
              <w:tl2br w:val="nil"/>
              <w:tr2bl w:val="nil"/>
            </w:tcBorders>
            <w:noWrap w:val="0"/>
            <w:vAlign w:val="center"/>
          </w:tcPr>
          <w:p w14:paraId="6E719C5E">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39" w:type="dxa"/>
            <w:gridSpan w:val="2"/>
            <w:vMerge w:val="restart"/>
            <w:tcBorders>
              <w:tl2br w:val="nil"/>
              <w:tr2bl w:val="nil"/>
            </w:tcBorders>
            <w:noWrap w:val="0"/>
            <w:vAlign w:val="center"/>
          </w:tcPr>
          <w:p w14:paraId="6165A273">
            <w:pPr>
              <w:keepNext w:val="0"/>
              <w:keepLines w:val="0"/>
              <w:pageBreakBefore w:val="0"/>
              <w:widowControl w:val="0"/>
              <w:kinsoku/>
              <w:wordWrap/>
              <w:overflowPunct/>
              <w:topLinePunct w:val="0"/>
              <w:bidi w:val="0"/>
              <w:ind w:right="-42" w:hanging="57"/>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kern w:val="1"/>
                <w:sz w:val="24"/>
                <w:szCs w:val="24"/>
                <w14:ligatures w14:val="standardContextual"/>
              </w:rPr>
              <w:t>人员变化情况</w:t>
            </w:r>
          </w:p>
        </w:tc>
        <w:tc>
          <w:tcPr>
            <w:tcW w:w="2007" w:type="dxa"/>
            <w:gridSpan w:val="8"/>
            <w:tcBorders>
              <w:tl2br w:val="nil"/>
              <w:tr2bl w:val="nil"/>
            </w:tcBorders>
            <w:noWrap w:val="0"/>
            <w:vAlign w:val="center"/>
          </w:tcPr>
          <w:p w14:paraId="5C55CD42">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上年末职工总数</w:t>
            </w:r>
          </w:p>
        </w:tc>
        <w:tc>
          <w:tcPr>
            <w:tcW w:w="5179" w:type="dxa"/>
            <w:gridSpan w:val="19"/>
            <w:tcBorders>
              <w:tl2br w:val="nil"/>
              <w:tr2bl w:val="nil"/>
            </w:tcBorders>
            <w:noWrap w:val="0"/>
            <w:vAlign w:val="center"/>
          </w:tcPr>
          <w:p w14:paraId="59E009B8">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r>
      <w:tr w14:paraId="2F3F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3" w:hRule="exact"/>
        </w:trPr>
        <w:tc>
          <w:tcPr>
            <w:tcW w:w="720" w:type="dxa"/>
            <w:vMerge w:val="continue"/>
            <w:tcBorders>
              <w:tl2br w:val="nil"/>
              <w:tr2bl w:val="nil"/>
            </w:tcBorders>
            <w:noWrap w:val="0"/>
            <w:vAlign w:val="center"/>
          </w:tcPr>
          <w:p w14:paraId="03E599AC">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39" w:type="dxa"/>
            <w:gridSpan w:val="2"/>
            <w:vMerge w:val="continue"/>
            <w:tcBorders>
              <w:tl2br w:val="nil"/>
              <w:tr2bl w:val="nil"/>
            </w:tcBorders>
            <w:noWrap w:val="0"/>
            <w:vAlign w:val="center"/>
          </w:tcPr>
          <w:p w14:paraId="7C0F4BB8">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007" w:type="dxa"/>
            <w:gridSpan w:val="8"/>
            <w:tcBorders>
              <w:tl2br w:val="nil"/>
              <w:tr2bl w:val="nil"/>
            </w:tcBorders>
            <w:noWrap w:val="0"/>
            <w:vAlign w:val="center"/>
          </w:tcPr>
          <w:p w14:paraId="6AF88D0E">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kern w:val="1"/>
                <w:sz w:val="24"/>
                <w:szCs w:val="24"/>
                <w14:ligatures w14:val="standardContextual"/>
              </w:rPr>
              <w:t>前年末职工总数</w:t>
            </w:r>
          </w:p>
        </w:tc>
        <w:tc>
          <w:tcPr>
            <w:tcW w:w="5179" w:type="dxa"/>
            <w:gridSpan w:val="19"/>
            <w:tcBorders>
              <w:tl2br w:val="nil"/>
              <w:tr2bl w:val="nil"/>
            </w:tcBorders>
            <w:noWrap w:val="0"/>
            <w:vAlign w:val="center"/>
          </w:tcPr>
          <w:p w14:paraId="0BEE79A1">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p>
        </w:tc>
      </w:tr>
      <w:tr w14:paraId="0078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exact"/>
        </w:trPr>
        <w:tc>
          <w:tcPr>
            <w:tcW w:w="720" w:type="dxa"/>
            <w:vMerge w:val="continue"/>
            <w:tcBorders>
              <w:tl2br w:val="nil"/>
              <w:tr2bl w:val="nil"/>
            </w:tcBorders>
            <w:noWrap w:val="0"/>
            <w:vAlign w:val="center"/>
          </w:tcPr>
          <w:p w14:paraId="1DA4E575">
            <w:pPr>
              <w:keepNext w:val="0"/>
              <w:keepLines w:val="0"/>
              <w:pageBreakBefore w:val="0"/>
              <w:widowControl w:val="0"/>
              <w:kinsoku/>
              <w:wordWrap/>
              <w:overflowPunct/>
              <w:topLinePunct w:val="0"/>
              <w:bidi w:val="0"/>
              <w:jc w:val="left"/>
              <w:rPr>
                <w:rFonts w:ascii="Times New Roman" w:hAnsi="Times New Roman" w:eastAsia="仿宋" w:cs="Times New Roman"/>
                <w:spacing w:val="-23"/>
                <w:kern w:val="1"/>
                <w:sz w:val="24"/>
                <w:szCs w:val="24"/>
                <w14:ligatures w14:val="standardContextual"/>
              </w:rPr>
            </w:pPr>
          </w:p>
        </w:tc>
        <w:tc>
          <w:tcPr>
            <w:tcW w:w="1439" w:type="dxa"/>
            <w:gridSpan w:val="2"/>
            <w:vMerge w:val="continue"/>
            <w:tcBorders>
              <w:tl2br w:val="nil"/>
              <w:tr2bl w:val="nil"/>
            </w:tcBorders>
            <w:noWrap w:val="0"/>
            <w:vAlign w:val="center"/>
          </w:tcPr>
          <w:p w14:paraId="7BE0124D">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p>
        </w:tc>
        <w:tc>
          <w:tcPr>
            <w:tcW w:w="2007" w:type="dxa"/>
            <w:gridSpan w:val="8"/>
            <w:tcBorders>
              <w:tl2br w:val="nil"/>
              <w:tr2bl w:val="nil"/>
            </w:tcBorders>
            <w:noWrap w:val="0"/>
            <w:vAlign w:val="center"/>
          </w:tcPr>
          <w:p w14:paraId="3E60403B">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上年末具有大专以上学历人员数</w:t>
            </w:r>
          </w:p>
        </w:tc>
        <w:tc>
          <w:tcPr>
            <w:tcW w:w="2863" w:type="dxa"/>
            <w:gridSpan w:val="11"/>
            <w:tcBorders>
              <w:tl2br w:val="nil"/>
              <w:tr2bl w:val="nil"/>
            </w:tcBorders>
            <w:noWrap w:val="0"/>
            <w:vAlign w:val="center"/>
          </w:tcPr>
          <w:p w14:paraId="0F2E8BC2">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上年末具有大专以上学历人员占职工总数的比例</w:t>
            </w:r>
          </w:p>
        </w:tc>
        <w:tc>
          <w:tcPr>
            <w:tcW w:w="2316" w:type="dxa"/>
            <w:gridSpan w:val="8"/>
            <w:tcBorders>
              <w:tl2br w:val="nil"/>
              <w:tr2bl w:val="nil"/>
            </w:tcBorders>
            <w:noWrap w:val="0"/>
            <w:vAlign w:val="center"/>
          </w:tcPr>
          <w:p w14:paraId="5B9B9802">
            <w:pPr>
              <w:keepNext w:val="0"/>
              <w:keepLines w:val="0"/>
              <w:pageBreakBefore w:val="0"/>
              <w:widowControl w:val="0"/>
              <w:kinsoku/>
              <w:wordWrap/>
              <w:overflowPunct/>
              <w:topLinePunct w:val="0"/>
              <w:bidi w:val="0"/>
              <w:jc w:val="center"/>
              <w:rPr>
                <w:rFonts w:ascii="Times New Roman" w:hAnsi="Times New Roman" w:eastAsia="仿宋" w:cs="Times New Roman"/>
                <w:spacing w:val="-23"/>
                <w:kern w:val="1"/>
                <w:sz w:val="24"/>
                <w:szCs w:val="24"/>
                <w14:ligatures w14:val="standardContextual"/>
              </w:rPr>
            </w:pPr>
            <w:r>
              <w:rPr>
                <w:rFonts w:ascii="Times New Roman" w:hAnsi="Times New Roman" w:eastAsia="仿宋" w:cs="Times New Roman"/>
                <w:spacing w:val="-23"/>
                <w:kern w:val="1"/>
                <w:sz w:val="24"/>
                <w:szCs w:val="24"/>
                <w14:ligatures w14:val="standardContextual"/>
              </w:rPr>
              <w:t>上年末从事研究开发的人员数</w:t>
            </w:r>
          </w:p>
        </w:tc>
      </w:tr>
      <w:tr w14:paraId="6956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exact"/>
        </w:trPr>
        <w:tc>
          <w:tcPr>
            <w:tcW w:w="720" w:type="dxa"/>
            <w:vMerge w:val="continue"/>
            <w:tcBorders>
              <w:tl2br w:val="nil"/>
              <w:tr2bl w:val="nil"/>
            </w:tcBorders>
            <w:noWrap w:val="0"/>
            <w:vAlign w:val="center"/>
          </w:tcPr>
          <w:p w14:paraId="7C7A1D8D">
            <w:pPr>
              <w:keepNext w:val="0"/>
              <w:keepLines w:val="0"/>
              <w:pageBreakBefore w:val="0"/>
              <w:widowControl w:val="0"/>
              <w:kinsoku/>
              <w:wordWrap/>
              <w:overflowPunct/>
              <w:topLinePunct w:val="0"/>
              <w:bidi w:val="0"/>
              <w:jc w:val="left"/>
              <w:rPr>
                <w:rFonts w:ascii="Times New Roman" w:hAnsi="Times New Roman" w:eastAsia="仿宋" w:cs="Times New Roman"/>
                <w:spacing w:val="-23"/>
                <w:kern w:val="1"/>
                <w:sz w:val="24"/>
                <w:szCs w:val="24"/>
                <w14:ligatures w14:val="standardContextual"/>
              </w:rPr>
            </w:pPr>
          </w:p>
        </w:tc>
        <w:tc>
          <w:tcPr>
            <w:tcW w:w="1439" w:type="dxa"/>
            <w:gridSpan w:val="2"/>
            <w:vMerge w:val="continue"/>
            <w:tcBorders>
              <w:tl2br w:val="nil"/>
              <w:tr2bl w:val="nil"/>
            </w:tcBorders>
            <w:noWrap w:val="0"/>
            <w:vAlign w:val="center"/>
          </w:tcPr>
          <w:p w14:paraId="6220A25D">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2007" w:type="dxa"/>
            <w:gridSpan w:val="8"/>
            <w:tcBorders>
              <w:tl2br w:val="nil"/>
              <w:tr2bl w:val="nil"/>
            </w:tcBorders>
            <w:noWrap w:val="0"/>
            <w:vAlign w:val="center"/>
          </w:tcPr>
          <w:p w14:paraId="19E01936">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2863" w:type="dxa"/>
            <w:gridSpan w:val="11"/>
            <w:tcBorders>
              <w:tl2br w:val="nil"/>
              <w:tr2bl w:val="nil"/>
            </w:tcBorders>
            <w:noWrap w:val="0"/>
            <w:vAlign w:val="center"/>
          </w:tcPr>
          <w:p w14:paraId="225DA850">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2316" w:type="dxa"/>
            <w:gridSpan w:val="8"/>
            <w:tcBorders>
              <w:tl2br w:val="nil"/>
              <w:tr2bl w:val="nil"/>
            </w:tcBorders>
            <w:noWrap w:val="0"/>
            <w:vAlign w:val="center"/>
          </w:tcPr>
          <w:p w14:paraId="26BEF606">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r>
      <w:tr w14:paraId="1528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9" w:hRule="exact"/>
        </w:trPr>
        <w:tc>
          <w:tcPr>
            <w:tcW w:w="720" w:type="dxa"/>
            <w:vMerge w:val="restart"/>
            <w:tcBorders>
              <w:tl2br w:val="nil"/>
              <w:tr2bl w:val="nil"/>
            </w:tcBorders>
            <w:noWrap w:val="0"/>
            <w:vAlign w:val="center"/>
          </w:tcPr>
          <w:p w14:paraId="58C0318D">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r>
              <w:rPr>
                <w:rFonts w:hint="default" w:ascii="Times New Roman" w:hAnsi="Times New Roman" w:eastAsia="方正黑体_GBK" w:cs="Times New Roman"/>
                <w:b w:val="0"/>
                <w:bCs w:val="0"/>
                <w:color w:val="000000"/>
                <w:kern w:val="0"/>
                <w:sz w:val="24"/>
                <w:szCs w:val="28"/>
                <w:lang w:bidi="ar"/>
                <w14:ligatures w14:val="none"/>
              </w:rPr>
              <w:t>上年度企业经营情况</w:t>
            </w:r>
          </w:p>
        </w:tc>
        <w:tc>
          <w:tcPr>
            <w:tcW w:w="2149" w:type="dxa"/>
            <w:gridSpan w:val="5"/>
            <w:tcBorders>
              <w:tl2br w:val="nil"/>
              <w:tr2bl w:val="nil"/>
            </w:tcBorders>
            <w:noWrap w:val="0"/>
            <w:vAlign w:val="center"/>
          </w:tcPr>
          <w:p w14:paraId="42DC45B8">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总收入（ 万元）</w:t>
            </w:r>
          </w:p>
        </w:tc>
        <w:tc>
          <w:tcPr>
            <w:tcW w:w="2088" w:type="dxa"/>
            <w:gridSpan w:val="9"/>
            <w:tcBorders>
              <w:tl2br w:val="nil"/>
              <w:tr2bl w:val="nil"/>
            </w:tcBorders>
            <w:noWrap w:val="0"/>
            <w:vAlign w:val="center"/>
          </w:tcPr>
          <w:p w14:paraId="1961773D">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c>
          <w:tcPr>
            <w:tcW w:w="2072" w:type="dxa"/>
            <w:gridSpan w:val="7"/>
            <w:vMerge w:val="restart"/>
            <w:tcBorders>
              <w:tl2br w:val="nil"/>
              <w:tr2bl w:val="nil"/>
            </w:tcBorders>
            <w:noWrap w:val="0"/>
            <w:vAlign w:val="center"/>
          </w:tcPr>
          <w:p w14:paraId="1E625BA9">
            <w:pPr>
              <w:keepNext w:val="0"/>
              <w:keepLines w:val="0"/>
              <w:pageBreakBefore w:val="0"/>
              <w:widowControl w:val="0"/>
              <w:kinsoku/>
              <w:wordWrap/>
              <w:overflowPunct/>
              <w:topLinePunct w:val="0"/>
              <w:bidi w:val="0"/>
              <w:spacing w:line="300" w:lineRule="exact"/>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离岸服务外包业务取得的收入（外汇/按银行结汇日汇率折算人民币）</w:t>
            </w:r>
          </w:p>
        </w:tc>
        <w:tc>
          <w:tcPr>
            <w:tcW w:w="2316" w:type="dxa"/>
            <w:gridSpan w:val="8"/>
            <w:tcBorders>
              <w:tl2br w:val="nil"/>
              <w:tr2bl w:val="nil"/>
            </w:tcBorders>
            <w:noWrap w:val="0"/>
            <w:vAlign w:val="center"/>
          </w:tcPr>
          <w:p w14:paraId="12ECBABE">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万美元</w:t>
            </w:r>
          </w:p>
        </w:tc>
      </w:tr>
      <w:tr w14:paraId="3817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0" w:hRule="exact"/>
        </w:trPr>
        <w:tc>
          <w:tcPr>
            <w:tcW w:w="720" w:type="dxa"/>
            <w:vMerge w:val="continue"/>
            <w:tcBorders>
              <w:tl2br w:val="nil"/>
              <w:tr2bl w:val="nil"/>
            </w:tcBorders>
            <w:noWrap w:val="0"/>
            <w:vAlign w:val="center"/>
          </w:tcPr>
          <w:p w14:paraId="4E4BD81D">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49" w:type="dxa"/>
            <w:gridSpan w:val="5"/>
            <w:tcBorders>
              <w:tl2br w:val="nil"/>
              <w:tr2bl w:val="nil"/>
            </w:tcBorders>
            <w:noWrap w:val="0"/>
            <w:vAlign w:val="center"/>
          </w:tcPr>
          <w:p w14:paraId="75F6F82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技术先进型服务</w:t>
            </w:r>
          </w:p>
          <w:p w14:paraId="6CD8742B">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业务收入（万元）</w:t>
            </w:r>
          </w:p>
        </w:tc>
        <w:tc>
          <w:tcPr>
            <w:tcW w:w="2088" w:type="dxa"/>
            <w:gridSpan w:val="9"/>
            <w:tcBorders>
              <w:tl2br w:val="nil"/>
              <w:tr2bl w:val="nil"/>
            </w:tcBorders>
            <w:noWrap w:val="0"/>
            <w:vAlign w:val="center"/>
          </w:tcPr>
          <w:p w14:paraId="599B066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c>
          <w:tcPr>
            <w:tcW w:w="2072" w:type="dxa"/>
            <w:gridSpan w:val="7"/>
            <w:vMerge w:val="continue"/>
            <w:tcBorders>
              <w:tl2br w:val="nil"/>
              <w:tr2bl w:val="nil"/>
            </w:tcBorders>
            <w:noWrap w:val="0"/>
            <w:vAlign w:val="center"/>
          </w:tcPr>
          <w:p w14:paraId="4A9AAF7F">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316" w:type="dxa"/>
            <w:gridSpan w:val="8"/>
            <w:tcBorders>
              <w:tl2br w:val="nil"/>
              <w:tr2bl w:val="nil"/>
            </w:tcBorders>
            <w:noWrap w:val="0"/>
            <w:vAlign w:val="center"/>
          </w:tcPr>
          <w:p w14:paraId="67B0B013">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万元</w:t>
            </w:r>
          </w:p>
        </w:tc>
      </w:tr>
      <w:tr w14:paraId="292A8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3" w:hRule="atLeast"/>
        </w:trPr>
        <w:tc>
          <w:tcPr>
            <w:tcW w:w="720" w:type="dxa"/>
            <w:vMerge w:val="continue"/>
            <w:tcBorders>
              <w:tl2br w:val="nil"/>
              <w:tr2bl w:val="nil"/>
            </w:tcBorders>
            <w:noWrap w:val="0"/>
            <w:vAlign w:val="center"/>
          </w:tcPr>
          <w:p w14:paraId="100D9798">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49" w:type="dxa"/>
            <w:gridSpan w:val="5"/>
            <w:tcBorders>
              <w:tl2br w:val="nil"/>
              <w:tr2bl w:val="nil"/>
            </w:tcBorders>
            <w:noWrap w:val="0"/>
            <w:vAlign w:val="center"/>
          </w:tcPr>
          <w:p w14:paraId="62CF4257">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技术先进型服务业务取得的收入占企业当年总收入比例（%）</w:t>
            </w:r>
          </w:p>
        </w:tc>
        <w:tc>
          <w:tcPr>
            <w:tcW w:w="2088" w:type="dxa"/>
            <w:gridSpan w:val="9"/>
            <w:tcBorders>
              <w:tl2br w:val="nil"/>
              <w:tr2bl w:val="nil"/>
            </w:tcBorders>
            <w:noWrap w:val="0"/>
            <w:vAlign w:val="center"/>
          </w:tcPr>
          <w:p w14:paraId="7B1A4C8A">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c>
          <w:tcPr>
            <w:tcW w:w="2072" w:type="dxa"/>
            <w:gridSpan w:val="7"/>
            <w:tcBorders>
              <w:tl2br w:val="nil"/>
              <w:tr2bl w:val="nil"/>
            </w:tcBorders>
            <w:noWrap w:val="0"/>
            <w:vAlign w:val="center"/>
          </w:tcPr>
          <w:p w14:paraId="7884DB4F">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离岸服务外包业务取得的收入占企业当年总收入比例（%）</w:t>
            </w:r>
          </w:p>
        </w:tc>
        <w:tc>
          <w:tcPr>
            <w:tcW w:w="2316" w:type="dxa"/>
            <w:gridSpan w:val="8"/>
            <w:tcBorders>
              <w:tl2br w:val="nil"/>
              <w:tr2bl w:val="nil"/>
            </w:tcBorders>
            <w:noWrap w:val="0"/>
            <w:vAlign w:val="center"/>
          </w:tcPr>
          <w:p w14:paraId="50DA61C3">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r>
      <w:tr w14:paraId="2F31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exact"/>
        </w:trPr>
        <w:tc>
          <w:tcPr>
            <w:tcW w:w="720" w:type="dxa"/>
            <w:vMerge w:val="continue"/>
            <w:tcBorders>
              <w:tl2br w:val="nil"/>
              <w:tr2bl w:val="nil"/>
            </w:tcBorders>
            <w:noWrap w:val="0"/>
            <w:vAlign w:val="center"/>
          </w:tcPr>
          <w:p w14:paraId="42537674">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49" w:type="dxa"/>
            <w:gridSpan w:val="5"/>
            <w:tcBorders>
              <w:tl2br w:val="nil"/>
              <w:tr2bl w:val="nil"/>
            </w:tcBorders>
            <w:noWrap w:val="0"/>
            <w:vAlign w:val="center"/>
          </w:tcPr>
          <w:p w14:paraId="7F5744E0">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净利润（万元）</w:t>
            </w:r>
          </w:p>
        </w:tc>
        <w:tc>
          <w:tcPr>
            <w:tcW w:w="2088" w:type="dxa"/>
            <w:gridSpan w:val="9"/>
            <w:tcBorders>
              <w:tl2br w:val="nil"/>
              <w:tr2bl w:val="nil"/>
            </w:tcBorders>
            <w:noWrap w:val="0"/>
            <w:vAlign w:val="center"/>
          </w:tcPr>
          <w:p w14:paraId="69AA876F">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c>
          <w:tcPr>
            <w:tcW w:w="2072" w:type="dxa"/>
            <w:gridSpan w:val="7"/>
            <w:tcBorders>
              <w:tl2br w:val="nil"/>
              <w:tr2bl w:val="nil"/>
            </w:tcBorders>
            <w:noWrap w:val="0"/>
            <w:vAlign w:val="center"/>
          </w:tcPr>
          <w:p w14:paraId="2546814C">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交税总额（万元）</w:t>
            </w:r>
          </w:p>
        </w:tc>
        <w:tc>
          <w:tcPr>
            <w:tcW w:w="2316" w:type="dxa"/>
            <w:gridSpan w:val="8"/>
            <w:tcBorders>
              <w:tl2br w:val="nil"/>
              <w:tr2bl w:val="nil"/>
            </w:tcBorders>
            <w:noWrap w:val="0"/>
            <w:vAlign w:val="center"/>
          </w:tcPr>
          <w:p w14:paraId="2AFC55DA">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r>
      <w:tr w14:paraId="1D46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exact"/>
        </w:trPr>
        <w:tc>
          <w:tcPr>
            <w:tcW w:w="720" w:type="dxa"/>
            <w:vMerge w:val="continue"/>
            <w:tcBorders>
              <w:tl2br w:val="nil"/>
              <w:tr2bl w:val="nil"/>
            </w:tcBorders>
            <w:noWrap w:val="0"/>
            <w:vAlign w:val="center"/>
          </w:tcPr>
          <w:p w14:paraId="30A27C34">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149" w:type="dxa"/>
            <w:gridSpan w:val="5"/>
            <w:tcBorders>
              <w:tl2br w:val="nil"/>
              <w:tr2bl w:val="nil"/>
            </w:tcBorders>
            <w:noWrap w:val="0"/>
            <w:vAlign w:val="center"/>
          </w:tcPr>
          <w:p w14:paraId="34EE3D08">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资产总额（万元）</w:t>
            </w:r>
          </w:p>
        </w:tc>
        <w:tc>
          <w:tcPr>
            <w:tcW w:w="2088" w:type="dxa"/>
            <w:gridSpan w:val="9"/>
            <w:tcBorders>
              <w:tl2br w:val="nil"/>
              <w:tr2bl w:val="nil"/>
            </w:tcBorders>
            <w:noWrap w:val="0"/>
            <w:vAlign w:val="center"/>
          </w:tcPr>
          <w:p w14:paraId="66B1E339">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c>
          <w:tcPr>
            <w:tcW w:w="2072" w:type="dxa"/>
            <w:gridSpan w:val="7"/>
            <w:tcBorders>
              <w:tl2br w:val="nil"/>
              <w:tr2bl w:val="nil"/>
            </w:tcBorders>
            <w:noWrap w:val="0"/>
            <w:vAlign w:val="center"/>
          </w:tcPr>
          <w:p w14:paraId="1FFB1ED0">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资产负债率（%）</w:t>
            </w:r>
          </w:p>
        </w:tc>
        <w:tc>
          <w:tcPr>
            <w:tcW w:w="2316" w:type="dxa"/>
            <w:gridSpan w:val="8"/>
            <w:tcBorders>
              <w:tl2br w:val="nil"/>
              <w:tr2bl w:val="nil"/>
            </w:tcBorders>
            <w:noWrap w:val="0"/>
            <w:vAlign w:val="center"/>
          </w:tcPr>
          <w:p w14:paraId="39BB4137">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r>
      <w:tr w14:paraId="1699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0" w:hRule="atLeast"/>
        </w:trPr>
        <w:tc>
          <w:tcPr>
            <w:tcW w:w="720" w:type="dxa"/>
            <w:vMerge w:val="restart"/>
            <w:tcBorders>
              <w:tl2br w:val="nil"/>
              <w:tr2bl w:val="nil"/>
            </w:tcBorders>
            <w:noWrap w:val="0"/>
            <w:vAlign w:val="center"/>
          </w:tcPr>
          <w:p w14:paraId="127D868E">
            <w:pPr>
              <w:keepNext w:val="0"/>
              <w:keepLines w:val="0"/>
              <w:pageBreakBefore w:val="0"/>
              <w:widowControl w:val="0"/>
              <w:kinsoku/>
              <w:wordWrap/>
              <w:overflowPunct/>
              <w:topLinePunct w:val="0"/>
              <w:bidi w:val="0"/>
              <w:spacing w:line="280" w:lineRule="exact"/>
              <w:jc w:val="left"/>
              <w:rPr>
                <w:rFonts w:ascii="Times New Roman" w:hAnsi="Times New Roman" w:eastAsia="仿宋" w:cs="Times New Roman"/>
                <w:kern w:val="1"/>
                <w:sz w:val="24"/>
                <w:szCs w:val="24"/>
                <w14:ligatures w14:val="standardContextual"/>
              </w:rPr>
            </w:pPr>
            <w:r>
              <w:rPr>
                <w:rFonts w:hint="default" w:ascii="Times New Roman" w:hAnsi="Times New Roman" w:eastAsia="方正黑体_GBK" w:cs="Times New Roman"/>
                <w:b w:val="0"/>
                <w:bCs w:val="0"/>
                <w:color w:val="000000"/>
                <w:kern w:val="0"/>
                <w:sz w:val="24"/>
                <w:szCs w:val="28"/>
                <w:lang w:bidi="ar"/>
                <w14:ligatures w14:val="none"/>
              </w:rPr>
              <w:t>上年度企业技术先进型服务情况</w:t>
            </w:r>
          </w:p>
        </w:tc>
        <w:tc>
          <w:tcPr>
            <w:tcW w:w="8625" w:type="dxa"/>
            <w:gridSpan w:val="29"/>
            <w:tcBorders>
              <w:tl2br w:val="nil"/>
              <w:tr2bl w:val="nil"/>
            </w:tcBorders>
            <w:noWrap w:val="0"/>
            <w:vAlign w:val="center"/>
          </w:tcPr>
          <w:p w14:paraId="4AD2E2FD">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主要离岸服务合同执行情况</w:t>
            </w:r>
          </w:p>
        </w:tc>
      </w:tr>
      <w:tr w14:paraId="2650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6" w:hRule="exact"/>
        </w:trPr>
        <w:tc>
          <w:tcPr>
            <w:tcW w:w="720" w:type="dxa"/>
            <w:vMerge w:val="continue"/>
            <w:tcBorders>
              <w:tl2br w:val="nil"/>
              <w:tr2bl w:val="nil"/>
            </w:tcBorders>
            <w:noWrap w:val="0"/>
            <w:vAlign w:val="center"/>
          </w:tcPr>
          <w:p w14:paraId="251769E1">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98" w:type="dxa"/>
            <w:gridSpan w:val="3"/>
            <w:tcBorders>
              <w:tl2br w:val="nil"/>
              <w:tr2bl w:val="nil"/>
            </w:tcBorders>
            <w:noWrap w:val="0"/>
            <w:vAlign w:val="center"/>
          </w:tcPr>
          <w:p w14:paraId="5D2E886F">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项目名称</w:t>
            </w:r>
          </w:p>
        </w:tc>
        <w:tc>
          <w:tcPr>
            <w:tcW w:w="2976" w:type="dxa"/>
            <w:gridSpan w:val="12"/>
            <w:tcBorders>
              <w:tl2br w:val="nil"/>
              <w:tr2bl w:val="nil"/>
            </w:tcBorders>
            <w:noWrap w:val="0"/>
            <w:vAlign w:val="center"/>
          </w:tcPr>
          <w:p w14:paraId="3E42AA76">
            <w:pPr>
              <w:keepNext w:val="0"/>
              <w:keepLines w:val="0"/>
              <w:pageBreakBefore w:val="0"/>
              <w:widowControl w:val="0"/>
              <w:kinsoku/>
              <w:wordWrap/>
              <w:overflowPunct/>
              <w:topLinePunct w:val="0"/>
              <w:bidi w:val="0"/>
              <w:spacing w:line="240" w:lineRule="exact"/>
              <w:jc w:val="center"/>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业务类别</w:t>
            </w:r>
          </w:p>
          <w:p w14:paraId="50BFA9BE">
            <w:pPr>
              <w:keepNext w:val="0"/>
              <w:keepLines w:val="0"/>
              <w:pageBreakBefore w:val="0"/>
              <w:widowControl w:val="0"/>
              <w:kinsoku/>
              <w:wordWrap/>
              <w:overflowPunct/>
              <w:topLinePunct w:val="0"/>
              <w:bidi w:val="0"/>
              <w:spacing w:line="240" w:lineRule="exact"/>
              <w:ind w:right="-84" w:hanging="37"/>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ITO/BPO/KPO</w:t>
            </w:r>
            <w:r>
              <w:rPr>
                <w:rFonts w:hint="eastAsia" w:ascii="Times New Roman" w:hAnsi="Times New Roman" w:eastAsia="仿宋" w:cs="Times New Roman"/>
                <w:color w:val="000000"/>
                <w:kern w:val="1"/>
                <w:sz w:val="24"/>
                <w:szCs w:val="24"/>
                <w14:ligatures w14:val="standardContextual"/>
              </w:rPr>
              <w:t>/服务贸易类</w:t>
            </w:r>
          </w:p>
        </w:tc>
        <w:tc>
          <w:tcPr>
            <w:tcW w:w="1276" w:type="dxa"/>
            <w:gridSpan w:val="4"/>
            <w:tcBorders>
              <w:tl2br w:val="nil"/>
              <w:tr2bl w:val="nil"/>
            </w:tcBorders>
            <w:noWrap w:val="0"/>
            <w:vAlign w:val="center"/>
          </w:tcPr>
          <w:p w14:paraId="66252781">
            <w:pPr>
              <w:keepNext w:val="0"/>
              <w:keepLines w:val="0"/>
              <w:pageBreakBefore w:val="0"/>
              <w:widowControl w:val="0"/>
              <w:kinsoku/>
              <w:wordWrap/>
              <w:overflowPunct/>
              <w:topLinePunct w:val="0"/>
              <w:bidi w:val="0"/>
              <w:spacing w:line="240" w:lineRule="exact"/>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发包国别（地区）</w:t>
            </w:r>
          </w:p>
        </w:tc>
        <w:tc>
          <w:tcPr>
            <w:tcW w:w="1465" w:type="dxa"/>
            <w:gridSpan w:val="7"/>
            <w:tcBorders>
              <w:tl2br w:val="nil"/>
              <w:tr2bl w:val="nil"/>
            </w:tcBorders>
            <w:noWrap w:val="0"/>
            <w:vAlign w:val="center"/>
          </w:tcPr>
          <w:p w14:paraId="01040B54">
            <w:pPr>
              <w:keepNext w:val="0"/>
              <w:keepLines w:val="0"/>
              <w:pageBreakBefore w:val="0"/>
              <w:widowControl w:val="0"/>
              <w:kinsoku/>
              <w:wordWrap/>
              <w:overflowPunct/>
              <w:topLinePunct w:val="0"/>
              <w:bidi w:val="0"/>
              <w:spacing w:line="240" w:lineRule="exact"/>
              <w:ind w:left="-7" w:right="-111" w:hanging="85"/>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spacing w:val="-4"/>
                <w:kern w:val="1"/>
                <w:sz w:val="24"/>
                <w:szCs w:val="24"/>
                <w14:ligatures w14:val="standardContextual"/>
              </w:rPr>
              <w:t>合同标的额</w:t>
            </w:r>
            <w:r>
              <w:rPr>
                <w:rFonts w:ascii="Times New Roman" w:hAnsi="Times New Roman" w:eastAsia="仿宋" w:cs="Times New Roman"/>
                <w:color w:val="000000"/>
                <w:spacing w:val="-16"/>
                <w:kern w:val="1"/>
                <w:sz w:val="24"/>
                <w:szCs w:val="24"/>
                <w14:ligatures w14:val="standardContextual"/>
              </w:rPr>
              <w:t>（万美元）</w:t>
            </w:r>
          </w:p>
        </w:tc>
        <w:tc>
          <w:tcPr>
            <w:tcW w:w="1410" w:type="dxa"/>
            <w:gridSpan w:val="3"/>
            <w:tcBorders>
              <w:tl2br w:val="nil"/>
              <w:tr2bl w:val="nil"/>
            </w:tcBorders>
            <w:noWrap w:val="0"/>
            <w:vAlign w:val="center"/>
          </w:tcPr>
          <w:p w14:paraId="1C4D733F">
            <w:pPr>
              <w:keepNext w:val="0"/>
              <w:keepLines w:val="0"/>
              <w:pageBreakBefore w:val="0"/>
              <w:widowControl w:val="0"/>
              <w:kinsoku/>
              <w:wordWrap/>
              <w:overflowPunct/>
              <w:topLinePunct w:val="0"/>
              <w:bidi w:val="0"/>
              <w:spacing w:line="240" w:lineRule="exact"/>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实收外汇</w:t>
            </w:r>
            <w:r>
              <w:rPr>
                <w:rFonts w:ascii="Times New Roman" w:hAnsi="Times New Roman" w:eastAsia="仿宋" w:cs="Times New Roman"/>
                <w:color w:val="000000"/>
                <w:spacing w:val="-14"/>
                <w:kern w:val="1"/>
                <w:sz w:val="24"/>
                <w:szCs w:val="24"/>
                <w14:ligatures w14:val="standardContextual"/>
              </w:rPr>
              <w:t xml:space="preserve"> （万美元）</w:t>
            </w:r>
          </w:p>
        </w:tc>
      </w:tr>
      <w:tr w14:paraId="29F88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exact"/>
        </w:trPr>
        <w:tc>
          <w:tcPr>
            <w:tcW w:w="720" w:type="dxa"/>
            <w:vMerge w:val="continue"/>
            <w:tcBorders>
              <w:tl2br w:val="nil"/>
              <w:tr2bl w:val="nil"/>
            </w:tcBorders>
            <w:noWrap w:val="0"/>
            <w:vAlign w:val="center"/>
          </w:tcPr>
          <w:p w14:paraId="3ACFFF3D">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98" w:type="dxa"/>
            <w:gridSpan w:val="3"/>
            <w:tcBorders>
              <w:tl2br w:val="nil"/>
              <w:tr2bl w:val="nil"/>
            </w:tcBorders>
            <w:noWrap w:val="0"/>
            <w:vAlign w:val="center"/>
          </w:tcPr>
          <w:p w14:paraId="7B6E55F7">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1．</w:t>
            </w:r>
          </w:p>
        </w:tc>
        <w:tc>
          <w:tcPr>
            <w:tcW w:w="2976" w:type="dxa"/>
            <w:gridSpan w:val="12"/>
            <w:tcBorders>
              <w:tl2br w:val="nil"/>
              <w:tr2bl w:val="nil"/>
            </w:tcBorders>
            <w:noWrap w:val="0"/>
            <w:vAlign w:val="center"/>
          </w:tcPr>
          <w:p w14:paraId="6A2FF171">
            <w:pPr>
              <w:keepNext w:val="0"/>
              <w:keepLines w:val="0"/>
              <w:pageBreakBefore w:val="0"/>
              <w:widowControl w:val="0"/>
              <w:kinsoku/>
              <w:wordWrap/>
              <w:overflowPunct/>
              <w:topLinePunct w:val="0"/>
              <w:bidi w:val="0"/>
              <w:ind w:firstLine="2"/>
              <w:jc w:val="center"/>
              <w:rPr>
                <w:rFonts w:ascii="Times New Roman" w:hAnsi="Times New Roman" w:eastAsia="仿宋" w:cs="Times New Roman"/>
                <w:color w:val="000000"/>
                <w:kern w:val="1"/>
                <w:sz w:val="24"/>
                <w:szCs w:val="24"/>
                <w14:ligatures w14:val="standardContextual"/>
              </w:rPr>
            </w:pPr>
          </w:p>
        </w:tc>
        <w:tc>
          <w:tcPr>
            <w:tcW w:w="1276" w:type="dxa"/>
            <w:gridSpan w:val="4"/>
            <w:tcBorders>
              <w:tl2br w:val="nil"/>
              <w:tr2bl w:val="nil"/>
            </w:tcBorders>
            <w:noWrap w:val="0"/>
            <w:vAlign w:val="center"/>
          </w:tcPr>
          <w:p w14:paraId="5F09C774">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65" w:type="dxa"/>
            <w:gridSpan w:val="7"/>
            <w:tcBorders>
              <w:tl2br w:val="nil"/>
              <w:tr2bl w:val="nil"/>
            </w:tcBorders>
            <w:noWrap w:val="0"/>
            <w:vAlign w:val="center"/>
          </w:tcPr>
          <w:p w14:paraId="30EE2324">
            <w:pPr>
              <w:keepNext w:val="0"/>
              <w:keepLines w:val="0"/>
              <w:pageBreakBefore w:val="0"/>
              <w:widowControl w:val="0"/>
              <w:kinsoku/>
              <w:wordWrap/>
              <w:overflowPunct/>
              <w:topLinePunct w:val="0"/>
              <w:bidi w:val="0"/>
              <w:ind w:left="71"/>
              <w:jc w:val="center"/>
              <w:rPr>
                <w:rFonts w:ascii="Times New Roman" w:hAnsi="Times New Roman" w:eastAsia="仿宋" w:cs="Times New Roman"/>
                <w:color w:val="000000"/>
                <w:kern w:val="1"/>
                <w:sz w:val="24"/>
                <w:szCs w:val="24"/>
                <w14:ligatures w14:val="standardContextual"/>
              </w:rPr>
            </w:pPr>
          </w:p>
        </w:tc>
        <w:tc>
          <w:tcPr>
            <w:tcW w:w="1410" w:type="dxa"/>
            <w:gridSpan w:val="3"/>
            <w:tcBorders>
              <w:tl2br w:val="nil"/>
              <w:tr2bl w:val="nil"/>
            </w:tcBorders>
            <w:noWrap w:val="0"/>
            <w:vAlign w:val="center"/>
          </w:tcPr>
          <w:p w14:paraId="6CCAB3DD">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r>
      <w:tr w14:paraId="13F4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exact"/>
        </w:trPr>
        <w:tc>
          <w:tcPr>
            <w:tcW w:w="720" w:type="dxa"/>
            <w:vMerge w:val="continue"/>
            <w:tcBorders>
              <w:tl2br w:val="nil"/>
              <w:tr2bl w:val="nil"/>
            </w:tcBorders>
            <w:noWrap w:val="0"/>
            <w:vAlign w:val="center"/>
          </w:tcPr>
          <w:p w14:paraId="45710A0F">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98" w:type="dxa"/>
            <w:gridSpan w:val="3"/>
            <w:tcBorders>
              <w:tl2br w:val="nil"/>
              <w:tr2bl w:val="nil"/>
            </w:tcBorders>
            <w:noWrap w:val="0"/>
            <w:vAlign w:val="center"/>
          </w:tcPr>
          <w:p w14:paraId="51F32CB6">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2．</w:t>
            </w:r>
          </w:p>
        </w:tc>
        <w:tc>
          <w:tcPr>
            <w:tcW w:w="2976" w:type="dxa"/>
            <w:gridSpan w:val="12"/>
            <w:tcBorders>
              <w:tl2br w:val="nil"/>
              <w:tr2bl w:val="nil"/>
            </w:tcBorders>
            <w:noWrap w:val="0"/>
            <w:vAlign w:val="center"/>
          </w:tcPr>
          <w:p w14:paraId="32111C1A">
            <w:pPr>
              <w:keepNext w:val="0"/>
              <w:keepLines w:val="0"/>
              <w:pageBreakBefore w:val="0"/>
              <w:widowControl w:val="0"/>
              <w:kinsoku/>
              <w:wordWrap/>
              <w:overflowPunct/>
              <w:topLinePunct w:val="0"/>
              <w:bidi w:val="0"/>
              <w:ind w:firstLine="2"/>
              <w:jc w:val="center"/>
              <w:rPr>
                <w:rFonts w:ascii="Times New Roman" w:hAnsi="Times New Roman" w:eastAsia="仿宋" w:cs="Times New Roman"/>
                <w:color w:val="000000"/>
                <w:kern w:val="1"/>
                <w:sz w:val="24"/>
                <w:szCs w:val="24"/>
                <w14:ligatures w14:val="standardContextual"/>
              </w:rPr>
            </w:pPr>
          </w:p>
        </w:tc>
        <w:tc>
          <w:tcPr>
            <w:tcW w:w="1276" w:type="dxa"/>
            <w:gridSpan w:val="4"/>
            <w:tcBorders>
              <w:tl2br w:val="nil"/>
              <w:tr2bl w:val="nil"/>
            </w:tcBorders>
            <w:noWrap w:val="0"/>
            <w:vAlign w:val="center"/>
          </w:tcPr>
          <w:p w14:paraId="4B271085">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65" w:type="dxa"/>
            <w:gridSpan w:val="7"/>
            <w:tcBorders>
              <w:tl2br w:val="nil"/>
              <w:tr2bl w:val="nil"/>
            </w:tcBorders>
            <w:noWrap w:val="0"/>
            <w:vAlign w:val="center"/>
          </w:tcPr>
          <w:p w14:paraId="0BB6C530">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10" w:type="dxa"/>
            <w:gridSpan w:val="3"/>
            <w:tcBorders>
              <w:tl2br w:val="nil"/>
              <w:tr2bl w:val="nil"/>
            </w:tcBorders>
            <w:noWrap w:val="0"/>
            <w:vAlign w:val="center"/>
          </w:tcPr>
          <w:p w14:paraId="3216D52F">
            <w:pPr>
              <w:keepNext w:val="0"/>
              <w:keepLines w:val="0"/>
              <w:pageBreakBefore w:val="0"/>
              <w:widowControl w:val="0"/>
              <w:kinsoku/>
              <w:wordWrap/>
              <w:overflowPunct/>
              <w:topLinePunct w:val="0"/>
              <w:bidi w:val="0"/>
              <w:ind w:right="-8"/>
              <w:jc w:val="center"/>
              <w:rPr>
                <w:rFonts w:ascii="Times New Roman" w:hAnsi="Times New Roman" w:eastAsia="仿宋" w:cs="Times New Roman"/>
                <w:color w:val="000000"/>
                <w:kern w:val="1"/>
                <w:sz w:val="24"/>
                <w:szCs w:val="24"/>
                <w14:ligatures w14:val="standardContextual"/>
              </w:rPr>
            </w:pPr>
          </w:p>
        </w:tc>
      </w:tr>
      <w:tr w14:paraId="5D42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8" w:hRule="exact"/>
        </w:trPr>
        <w:tc>
          <w:tcPr>
            <w:tcW w:w="720" w:type="dxa"/>
            <w:vMerge w:val="continue"/>
            <w:tcBorders>
              <w:tl2br w:val="nil"/>
              <w:tr2bl w:val="nil"/>
            </w:tcBorders>
            <w:noWrap w:val="0"/>
            <w:vAlign w:val="center"/>
          </w:tcPr>
          <w:p w14:paraId="745A7CE8">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98" w:type="dxa"/>
            <w:gridSpan w:val="3"/>
            <w:tcBorders>
              <w:tl2br w:val="nil"/>
              <w:tr2bl w:val="nil"/>
            </w:tcBorders>
            <w:noWrap w:val="0"/>
            <w:vAlign w:val="center"/>
          </w:tcPr>
          <w:p w14:paraId="135FD45B">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3．</w:t>
            </w:r>
          </w:p>
        </w:tc>
        <w:tc>
          <w:tcPr>
            <w:tcW w:w="2976" w:type="dxa"/>
            <w:gridSpan w:val="12"/>
            <w:tcBorders>
              <w:tl2br w:val="nil"/>
              <w:tr2bl w:val="nil"/>
            </w:tcBorders>
            <w:noWrap w:val="0"/>
            <w:vAlign w:val="center"/>
          </w:tcPr>
          <w:p w14:paraId="01C48006">
            <w:pPr>
              <w:keepNext w:val="0"/>
              <w:keepLines w:val="0"/>
              <w:pageBreakBefore w:val="0"/>
              <w:widowControl w:val="0"/>
              <w:kinsoku/>
              <w:wordWrap/>
              <w:overflowPunct/>
              <w:topLinePunct w:val="0"/>
              <w:bidi w:val="0"/>
              <w:ind w:firstLine="2"/>
              <w:jc w:val="center"/>
              <w:rPr>
                <w:rFonts w:ascii="Times New Roman" w:hAnsi="Times New Roman" w:eastAsia="仿宋" w:cs="Times New Roman"/>
                <w:color w:val="000000"/>
                <w:kern w:val="1"/>
                <w:sz w:val="24"/>
                <w:szCs w:val="24"/>
                <w14:ligatures w14:val="standardContextual"/>
              </w:rPr>
            </w:pPr>
          </w:p>
        </w:tc>
        <w:tc>
          <w:tcPr>
            <w:tcW w:w="1276" w:type="dxa"/>
            <w:gridSpan w:val="4"/>
            <w:tcBorders>
              <w:tl2br w:val="nil"/>
              <w:tr2bl w:val="nil"/>
            </w:tcBorders>
            <w:noWrap w:val="0"/>
            <w:vAlign w:val="center"/>
          </w:tcPr>
          <w:p w14:paraId="1AA504FA">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65" w:type="dxa"/>
            <w:gridSpan w:val="7"/>
            <w:tcBorders>
              <w:tl2br w:val="nil"/>
              <w:tr2bl w:val="nil"/>
            </w:tcBorders>
            <w:noWrap w:val="0"/>
            <w:vAlign w:val="center"/>
          </w:tcPr>
          <w:p w14:paraId="3BBA7F53">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10" w:type="dxa"/>
            <w:gridSpan w:val="3"/>
            <w:tcBorders>
              <w:tl2br w:val="nil"/>
              <w:tr2bl w:val="nil"/>
            </w:tcBorders>
            <w:noWrap w:val="0"/>
            <w:vAlign w:val="center"/>
          </w:tcPr>
          <w:p w14:paraId="132AE28A">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r>
      <w:tr w14:paraId="2CE54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exact"/>
        </w:trPr>
        <w:tc>
          <w:tcPr>
            <w:tcW w:w="720" w:type="dxa"/>
            <w:vMerge w:val="continue"/>
            <w:tcBorders>
              <w:tl2br w:val="nil"/>
              <w:tr2bl w:val="nil"/>
            </w:tcBorders>
            <w:noWrap w:val="0"/>
            <w:vAlign w:val="center"/>
          </w:tcPr>
          <w:p w14:paraId="5ACBBDBF">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498" w:type="dxa"/>
            <w:gridSpan w:val="3"/>
            <w:tcBorders>
              <w:tl2br w:val="nil"/>
              <w:tr2bl w:val="nil"/>
            </w:tcBorders>
            <w:noWrap w:val="0"/>
            <w:vAlign w:val="center"/>
          </w:tcPr>
          <w:p w14:paraId="38AE67FF">
            <w:pPr>
              <w:keepNext w:val="0"/>
              <w:keepLines w:val="0"/>
              <w:pageBreakBefore w:val="0"/>
              <w:widowControl w:val="0"/>
              <w:kinsoku/>
              <w:wordWrap/>
              <w:overflowPunct/>
              <w:topLinePunct w:val="0"/>
              <w:bidi w:val="0"/>
              <w:rPr>
                <w:rFonts w:ascii="Times New Roman" w:hAnsi="Times New Roman" w:eastAsia="仿宋" w:cs="Times New Roman"/>
                <w:color w:val="000000"/>
                <w:kern w:val="1"/>
                <w:sz w:val="24"/>
                <w:szCs w:val="24"/>
                <w14:ligatures w14:val="standardContextual"/>
              </w:rPr>
            </w:pPr>
            <w:r>
              <w:rPr>
                <w:rFonts w:ascii="Times New Roman" w:hAnsi="Times New Roman" w:eastAsia="仿宋" w:cs="Times New Roman"/>
                <w:color w:val="000000"/>
                <w:kern w:val="1"/>
                <w:sz w:val="24"/>
                <w:szCs w:val="24"/>
                <w14:ligatures w14:val="standardContextual"/>
              </w:rPr>
              <w:t>4．</w:t>
            </w:r>
          </w:p>
        </w:tc>
        <w:tc>
          <w:tcPr>
            <w:tcW w:w="2976" w:type="dxa"/>
            <w:gridSpan w:val="12"/>
            <w:tcBorders>
              <w:tl2br w:val="nil"/>
              <w:tr2bl w:val="nil"/>
            </w:tcBorders>
            <w:noWrap w:val="0"/>
            <w:vAlign w:val="center"/>
          </w:tcPr>
          <w:p w14:paraId="1C7A1AD2">
            <w:pPr>
              <w:keepNext w:val="0"/>
              <w:keepLines w:val="0"/>
              <w:pageBreakBefore w:val="0"/>
              <w:widowControl w:val="0"/>
              <w:kinsoku/>
              <w:wordWrap/>
              <w:overflowPunct/>
              <w:topLinePunct w:val="0"/>
              <w:bidi w:val="0"/>
              <w:ind w:firstLine="2"/>
              <w:jc w:val="center"/>
              <w:rPr>
                <w:rFonts w:ascii="Times New Roman" w:hAnsi="Times New Roman" w:eastAsia="仿宋" w:cs="Times New Roman"/>
                <w:color w:val="000000"/>
                <w:kern w:val="1"/>
                <w:sz w:val="24"/>
                <w:szCs w:val="24"/>
                <w14:ligatures w14:val="standardContextual"/>
              </w:rPr>
            </w:pPr>
          </w:p>
        </w:tc>
        <w:tc>
          <w:tcPr>
            <w:tcW w:w="1276" w:type="dxa"/>
            <w:gridSpan w:val="4"/>
            <w:tcBorders>
              <w:tl2br w:val="nil"/>
              <w:tr2bl w:val="nil"/>
            </w:tcBorders>
            <w:noWrap w:val="0"/>
            <w:vAlign w:val="center"/>
          </w:tcPr>
          <w:p w14:paraId="41BF7B15">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65" w:type="dxa"/>
            <w:gridSpan w:val="7"/>
            <w:tcBorders>
              <w:tl2br w:val="nil"/>
              <w:tr2bl w:val="nil"/>
            </w:tcBorders>
            <w:noWrap w:val="0"/>
            <w:vAlign w:val="center"/>
          </w:tcPr>
          <w:p w14:paraId="2E9FB8DB">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c>
          <w:tcPr>
            <w:tcW w:w="1410" w:type="dxa"/>
            <w:gridSpan w:val="3"/>
            <w:tcBorders>
              <w:tl2br w:val="nil"/>
              <w:tr2bl w:val="nil"/>
            </w:tcBorders>
            <w:noWrap w:val="0"/>
            <w:vAlign w:val="center"/>
          </w:tcPr>
          <w:p w14:paraId="1FC8768D">
            <w:pPr>
              <w:keepNext w:val="0"/>
              <w:keepLines w:val="0"/>
              <w:pageBreakBefore w:val="0"/>
              <w:widowControl w:val="0"/>
              <w:kinsoku/>
              <w:wordWrap/>
              <w:overflowPunct/>
              <w:topLinePunct w:val="0"/>
              <w:bidi w:val="0"/>
              <w:jc w:val="center"/>
              <w:rPr>
                <w:rFonts w:ascii="Times New Roman" w:hAnsi="Times New Roman" w:eastAsia="仿宋" w:cs="Times New Roman"/>
                <w:color w:val="000000"/>
                <w:kern w:val="1"/>
                <w:sz w:val="24"/>
                <w:szCs w:val="24"/>
                <w14:ligatures w14:val="standardContextual"/>
              </w:rPr>
            </w:pPr>
          </w:p>
        </w:tc>
      </w:tr>
      <w:tr w14:paraId="60F39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7" w:hRule="atLeast"/>
        </w:trPr>
        <w:tc>
          <w:tcPr>
            <w:tcW w:w="720" w:type="dxa"/>
            <w:vMerge w:val="restart"/>
            <w:tcBorders>
              <w:tl2br w:val="nil"/>
              <w:tr2bl w:val="nil"/>
            </w:tcBorders>
            <w:noWrap w:val="0"/>
            <w:vAlign w:val="center"/>
          </w:tcPr>
          <w:p w14:paraId="0DDB2776">
            <w:pPr>
              <w:keepNext w:val="0"/>
              <w:keepLines w:val="0"/>
              <w:pageBreakBefore w:val="0"/>
              <w:widowControl w:val="0"/>
              <w:kinsoku/>
              <w:wordWrap/>
              <w:overflowPunct/>
              <w:topLinePunct w:val="0"/>
              <w:bidi w:val="0"/>
              <w:spacing w:line="280" w:lineRule="exact"/>
              <w:jc w:val="left"/>
              <w:rPr>
                <w:rFonts w:ascii="Times New Roman" w:hAnsi="Times New Roman" w:eastAsia="仿宋" w:cs="Times New Roman"/>
                <w:kern w:val="1"/>
                <w:sz w:val="24"/>
                <w:szCs w:val="24"/>
                <w14:ligatures w14:val="standardContextual"/>
              </w:rPr>
            </w:pPr>
            <w:r>
              <w:rPr>
                <w:rFonts w:hint="default" w:ascii="Times New Roman" w:hAnsi="Times New Roman" w:eastAsia="方正黑体_GBK" w:cs="Times New Roman"/>
                <w:b w:val="0"/>
                <w:bCs w:val="0"/>
                <w:color w:val="000000"/>
                <w:kern w:val="0"/>
                <w:sz w:val="24"/>
                <w:szCs w:val="28"/>
                <w:lang w:bidi="ar"/>
                <w14:ligatures w14:val="none"/>
              </w:rPr>
              <w:t>企业采用先进技术情况</w:t>
            </w:r>
          </w:p>
        </w:tc>
        <w:tc>
          <w:tcPr>
            <w:tcW w:w="8625" w:type="dxa"/>
            <w:gridSpan w:val="29"/>
            <w:tcBorders>
              <w:tl2br w:val="nil"/>
              <w:tr2bl w:val="nil"/>
            </w:tcBorders>
            <w:noWrap w:val="0"/>
            <w:vAlign w:val="center"/>
          </w:tcPr>
          <w:p w14:paraId="22113701">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简述企业为支撑服务外包业务已采用的专利技术或核心关键技术、基础软件和应用软件、主要设备与网络的情况（500字以内）</w:t>
            </w:r>
          </w:p>
        </w:tc>
      </w:tr>
      <w:tr w14:paraId="33201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3" w:hRule="atLeast"/>
        </w:trPr>
        <w:tc>
          <w:tcPr>
            <w:tcW w:w="720" w:type="dxa"/>
            <w:vMerge w:val="continue"/>
            <w:tcBorders>
              <w:tl2br w:val="nil"/>
              <w:tr2bl w:val="nil"/>
            </w:tcBorders>
            <w:noWrap w:val="0"/>
            <w:vAlign w:val="center"/>
          </w:tcPr>
          <w:p w14:paraId="3AD57D10">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8625" w:type="dxa"/>
            <w:gridSpan w:val="29"/>
            <w:tcBorders>
              <w:tl2br w:val="nil"/>
              <w:tr2bl w:val="nil"/>
            </w:tcBorders>
            <w:noWrap w:val="0"/>
            <w:vAlign w:val="top"/>
          </w:tcPr>
          <w:p w14:paraId="79122BD4">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r>
      <w:tr w14:paraId="27742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3" w:hRule="exact"/>
        </w:trPr>
        <w:tc>
          <w:tcPr>
            <w:tcW w:w="720" w:type="dxa"/>
            <w:vMerge w:val="restart"/>
            <w:tcBorders>
              <w:tl2br w:val="nil"/>
              <w:tr2bl w:val="nil"/>
            </w:tcBorders>
            <w:noWrap w:val="0"/>
            <w:vAlign w:val="center"/>
          </w:tcPr>
          <w:p w14:paraId="3F089D22">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r>
              <w:rPr>
                <w:rFonts w:hint="default" w:ascii="Times New Roman" w:hAnsi="Times New Roman" w:eastAsia="方正黑体_GBK" w:cs="Times New Roman"/>
                <w:b w:val="0"/>
                <w:bCs w:val="0"/>
                <w:color w:val="000000"/>
                <w:kern w:val="0"/>
                <w:sz w:val="24"/>
                <w:szCs w:val="28"/>
                <w:lang w:bidi="ar"/>
                <w14:ligatures w14:val="none"/>
              </w:rPr>
              <w:t>上年度企业科技活动情况</w:t>
            </w:r>
          </w:p>
        </w:tc>
        <w:tc>
          <w:tcPr>
            <w:tcW w:w="8625" w:type="dxa"/>
            <w:gridSpan w:val="29"/>
            <w:tcBorders>
              <w:tl2br w:val="nil"/>
              <w:tr2bl w:val="nil"/>
            </w:tcBorders>
            <w:noWrap w:val="0"/>
            <w:vAlign w:val="center"/>
          </w:tcPr>
          <w:p w14:paraId="4F3FC057">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研究与开发经费投入情况</w:t>
            </w:r>
          </w:p>
        </w:tc>
      </w:tr>
      <w:tr w14:paraId="5A33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exact"/>
        </w:trPr>
        <w:tc>
          <w:tcPr>
            <w:tcW w:w="720" w:type="dxa"/>
            <w:vMerge w:val="continue"/>
            <w:tcBorders>
              <w:tl2br w:val="nil"/>
              <w:tr2bl w:val="nil"/>
            </w:tcBorders>
            <w:noWrap w:val="0"/>
            <w:vAlign w:val="center"/>
          </w:tcPr>
          <w:p w14:paraId="219AA9F9">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2585" w:type="dxa"/>
            <w:gridSpan w:val="8"/>
            <w:tcBorders>
              <w:tl2br w:val="nil"/>
              <w:tr2bl w:val="nil"/>
            </w:tcBorders>
            <w:noWrap w:val="0"/>
            <w:vAlign w:val="center"/>
          </w:tcPr>
          <w:p w14:paraId="74B8CC68">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用于研究开发的经费</w:t>
            </w:r>
            <w:r>
              <w:rPr>
                <w:rFonts w:hint="eastAsia" w:ascii="Times New Roman" w:hAnsi="Times New Roman" w:eastAsia="仿宋" w:cs="Times New Roman"/>
                <w:kern w:val="1"/>
                <w:sz w:val="24"/>
                <w:szCs w:val="24"/>
                <w14:ligatures w14:val="standardContextual"/>
              </w:rPr>
              <w:t>（万元）</w:t>
            </w:r>
          </w:p>
        </w:tc>
        <w:tc>
          <w:tcPr>
            <w:tcW w:w="1227" w:type="dxa"/>
            <w:gridSpan w:val="5"/>
            <w:tcBorders>
              <w:tl2br w:val="nil"/>
              <w:tr2bl w:val="nil"/>
            </w:tcBorders>
            <w:noWrap w:val="0"/>
            <w:vAlign w:val="center"/>
          </w:tcPr>
          <w:p w14:paraId="02368E9B">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c>
          <w:tcPr>
            <w:tcW w:w="3527" w:type="dxa"/>
            <w:gridSpan w:val="14"/>
            <w:tcBorders>
              <w:tl2br w:val="nil"/>
              <w:tr2bl w:val="nil"/>
            </w:tcBorders>
            <w:noWrap w:val="0"/>
            <w:vAlign w:val="center"/>
          </w:tcPr>
          <w:p w14:paraId="672EE8BD">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研发经费占企业总收入的比例</w:t>
            </w:r>
            <w:r>
              <w:rPr>
                <w:rFonts w:hint="eastAsia" w:ascii="Times New Roman" w:hAnsi="Times New Roman" w:eastAsia="仿宋" w:cs="Times New Roman"/>
                <w:kern w:val="1"/>
                <w:sz w:val="24"/>
                <w:szCs w:val="24"/>
                <w14:ligatures w14:val="standardContextual"/>
              </w:rPr>
              <w:t>（%）</w:t>
            </w:r>
          </w:p>
        </w:tc>
        <w:tc>
          <w:tcPr>
            <w:tcW w:w="1286" w:type="dxa"/>
            <w:gridSpan w:val="2"/>
            <w:tcBorders>
              <w:tl2br w:val="nil"/>
              <w:tr2bl w:val="nil"/>
            </w:tcBorders>
            <w:noWrap w:val="0"/>
            <w:vAlign w:val="center"/>
          </w:tcPr>
          <w:p w14:paraId="1C537B63">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tc>
      </w:tr>
      <w:tr w14:paraId="2F2C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exact"/>
        </w:trPr>
        <w:tc>
          <w:tcPr>
            <w:tcW w:w="720" w:type="dxa"/>
            <w:vMerge w:val="continue"/>
            <w:tcBorders>
              <w:tl2br w:val="nil"/>
              <w:tr2bl w:val="nil"/>
            </w:tcBorders>
            <w:noWrap w:val="0"/>
            <w:vAlign w:val="center"/>
          </w:tcPr>
          <w:p w14:paraId="233E71A9">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8625" w:type="dxa"/>
            <w:gridSpan w:val="29"/>
            <w:tcBorders>
              <w:tl2br w:val="nil"/>
              <w:tr2bl w:val="nil"/>
            </w:tcBorders>
            <w:noWrap w:val="0"/>
            <w:vAlign w:val="center"/>
          </w:tcPr>
          <w:p w14:paraId="6D2F0B9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获得科技奖励情况（省级及以上）</w:t>
            </w:r>
          </w:p>
        </w:tc>
      </w:tr>
      <w:tr w14:paraId="5675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exact"/>
        </w:trPr>
        <w:tc>
          <w:tcPr>
            <w:tcW w:w="720" w:type="dxa"/>
            <w:vMerge w:val="continue"/>
            <w:tcBorders>
              <w:tl2br w:val="nil"/>
              <w:tr2bl w:val="nil"/>
            </w:tcBorders>
            <w:noWrap w:val="0"/>
            <w:vAlign w:val="center"/>
          </w:tcPr>
          <w:p w14:paraId="3555AD45">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3798" w:type="dxa"/>
            <w:gridSpan w:val="12"/>
            <w:tcBorders>
              <w:tl2br w:val="nil"/>
              <w:tr2bl w:val="nil"/>
            </w:tcBorders>
            <w:noWrap w:val="0"/>
            <w:vAlign w:val="center"/>
          </w:tcPr>
          <w:p w14:paraId="4EDC1D78">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奖项名称</w:t>
            </w:r>
          </w:p>
        </w:tc>
        <w:tc>
          <w:tcPr>
            <w:tcW w:w="1387" w:type="dxa"/>
            <w:gridSpan w:val="6"/>
            <w:tcBorders>
              <w:tl2br w:val="nil"/>
              <w:tr2bl w:val="nil"/>
            </w:tcBorders>
            <w:noWrap w:val="0"/>
            <w:vAlign w:val="center"/>
          </w:tcPr>
          <w:p w14:paraId="506589F7">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获奖年度</w:t>
            </w:r>
          </w:p>
        </w:tc>
        <w:tc>
          <w:tcPr>
            <w:tcW w:w="1386" w:type="dxa"/>
            <w:gridSpan w:val="6"/>
            <w:tcBorders>
              <w:tl2br w:val="nil"/>
              <w:tr2bl w:val="nil"/>
            </w:tcBorders>
            <w:noWrap w:val="0"/>
            <w:vAlign w:val="center"/>
          </w:tcPr>
          <w:p w14:paraId="4FAB0464">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级别</w:t>
            </w:r>
          </w:p>
        </w:tc>
        <w:tc>
          <w:tcPr>
            <w:tcW w:w="2054" w:type="dxa"/>
            <w:gridSpan w:val="5"/>
            <w:tcBorders>
              <w:tl2br w:val="nil"/>
              <w:tr2bl w:val="nil"/>
            </w:tcBorders>
            <w:noWrap w:val="0"/>
            <w:vAlign w:val="center"/>
          </w:tcPr>
          <w:p w14:paraId="4A8E94D3">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发证机关</w:t>
            </w:r>
          </w:p>
        </w:tc>
      </w:tr>
      <w:tr w14:paraId="6F30E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exact"/>
        </w:trPr>
        <w:tc>
          <w:tcPr>
            <w:tcW w:w="720" w:type="dxa"/>
            <w:vMerge w:val="continue"/>
            <w:tcBorders>
              <w:tl2br w:val="nil"/>
              <w:tr2bl w:val="nil"/>
            </w:tcBorders>
            <w:noWrap w:val="0"/>
            <w:vAlign w:val="center"/>
          </w:tcPr>
          <w:p w14:paraId="5BBF4602">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3798" w:type="dxa"/>
            <w:gridSpan w:val="12"/>
            <w:tcBorders>
              <w:tl2br w:val="nil"/>
              <w:tr2bl w:val="nil"/>
            </w:tcBorders>
            <w:noWrap w:val="0"/>
            <w:vAlign w:val="center"/>
          </w:tcPr>
          <w:p w14:paraId="28BBA216">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c>
          <w:tcPr>
            <w:tcW w:w="1387" w:type="dxa"/>
            <w:gridSpan w:val="6"/>
            <w:tcBorders>
              <w:tl2br w:val="nil"/>
              <w:tr2bl w:val="nil"/>
            </w:tcBorders>
            <w:noWrap w:val="0"/>
            <w:vAlign w:val="center"/>
          </w:tcPr>
          <w:p w14:paraId="52ADC2F0">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c>
          <w:tcPr>
            <w:tcW w:w="1386" w:type="dxa"/>
            <w:gridSpan w:val="6"/>
            <w:tcBorders>
              <w:tl2br w:val="nil"/>
              <w:tr2bl w:val="nil"/>
            </w:tcBorders>
            <w:noWrap w:val="0"/>
            <w:vAlign w:val="center"/>
          </w:tcPr>
          <w:p w14:paraId="6D318C76">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c>
          <w:tcPr>
            <w:tcW w:w="2054" w:type="dxa"/>
            <w:gridSpan w:val="5"/>
            <w:tcBorders>
              <w:tl2br w:val="nil"/>
              <w:tr2bl w:val="nil"/>
            </w:tcBorders>
            <w:noWrap w:val="0"/>
            <w:vAlign w:val="center"/>
          </w:tcPr>
          <w:p w14:paraId="48C7B9C7">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r>
      <w:tr w14:paraId="3169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exact"/>
        </w:trPr>
        <w:tc>
          <w:tcPr>
            <w:tcW w:w="720" w:type="dxa"/>
            <w:vMerge w:val="continue"/>
            <w:tcBorders>
              <w:tl2br w:val="nil"/>
              <w:tr2bl w:val="nil"/>
            </w:tcBorders>
            <w:noWrap w:val="0"/>
            <w:vAlign w:val="center"/>
          </w:tcPr>
          <w:p w14:paraId="2FD1EB70">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3798" w:type="dxa"/>
            <w:gridSpan w:val="12"/>
            <w:tcBorders>
              <w:tl2br w:val="nil"/>
              <w:tr2bl w:val="nil"/>
            </w:tcBorders>
            <w:noWrap w:val="0"/>
            <w:vAlign w:val="center"/>
          </w:tcPr>
          <w:p w14:paraId="476C1CE3">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c>
          <w:tcPr>
            <w:tcW w:w="1387" w:type="dxa"/>
            <w:gridSpan w:val="6"/>
            <w:tcBorders>
              <w:tl2br w:val="nil"/>
              <w:tr2bl w:val="nil"/>
            </w:tcBorders>
            <w:noWrap w:val="0"/>
            <w:vAlign w:val="center"/>
          </w:tcPr>
          <w:p w14:paraId="6C1B5A5F">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c>
          <w:tcPr>
            <w:tcW w:w="1386" w:type="dxa"/>
            <w:gridSpan w:val="6"/>
            <w:tcBorders>
              <w:tl2br w:val="nil"/>
              <w:tr2bl w:val="nil"/>
            </w:tcBorders>
            <w:noWrap w:val="0"/>
            <w:vAlign w:val="center"/>
          </w:tcPr>
          <w:p w14:paraId="3012AA0C">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c>
          <w:tcPr>
            <w:tcW w:w="2054" w:type="dxa"/>
            <w:gridSpan w:val="5"/>
            <w:tcBorders>
              <w:tl2br w:val="nil"/>
              <w:tr2bl w:val="nil"/>
            </w:tcBorders>
            <w:noWrap w:val="0"/>
            <w:vAlign w:val="center"/>
          </w:tcPr>
          <w:p w14:paraId="3B6D7C6D">
            <w:pPr>
              <w:keepNext w:val="0"/>
              <w:keepLines w:val="0"/>
              <w:pageBreakBefore w:val="0"/>
              <w:widowControl w:val="0"/>
              <w:kinsoku/>
              <w:wordWrap/>
              <w:overflowPunct/>
              <w:topLinePunct w:val="0"/>
              <w:bidi w:val="0"/>
              <w:rPr>
                <w:rFonts w:ascii="Times New Roman" w:hAnsi="Times New Roman" w:eastAsia="仿宋" w:cs="Times New Roman"/>
                <w:kern w:val="1"/>
                <w:sz w:val="24"/>
                <w:szCs w:val="24"/>
                <w14:ligatures w14:val="standardContextual"/>
              </w:rPr>
            </w:pPr>
          </w:p>
        </w:tc>
      </w:tr>
      <w:tr w14:paraId="0DDCC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exact"/>
        </w:trPr>
        <w:tc>
          <w:tcPr>
            <w:tcW w:w="720" w:type="dxa"/>
            <w:vMerge w:val="continue"/>
            <w:tcBorders>
              <w:tl2br w:val="nil"/>
              <w:tr2bl w:val="nil"/>
            </w:tcBorders>
            <w:noWrap w:val="0"/>
            <w:vAlign w:val="center"/>
          </w:tcPr>
          <w:p w14:paraId="11F6326E">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8625" w:type="dxa"/>
            <w:gridSpan w:val="29"/>
            <w:tcBorders>
              <w:tl2br w:val="nil"/>
              <w:tr2bl w:val="nil"/>
            </w:tcBorders>
            <w:noWrap w:val="0"/>
            <w:vAlign w:val="center"/>
          </w:tcPr>
          <w:p w14:paraId="4A2D63C1">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自主知识产权（有效期内）数量（件）</w:t>
            </w:r>
          </w:p>
        </w:tc>
      </w:tr>
      <w:tr w14:paraId="25ED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3" w:hRule="exact"/>
        </w:trPr>
        <w:tc>
          <w:tcPr>
            <w:tcW w:w="720" w:type="dxa"/>
            <w:vMerge w:val="continue"/>
            <w:tcBorders>
              <w:tl2br w:val="nil"/>
              <w:tr2bl w:val="nil"/>
            </w:tcBorders>
            <w:noWrap w:val="0"/>
            <w:vAlign w:val="center"/>
          </w:tcPr>
          <w:p w14:paraId="586FDE9E">
            <w:pPr>
              <w:keepNext w:val="0"/>
              <w:keepLines w:val="0"/>
              <w:pageBreakBefore w:val="0"/>
              <w:widowControl w:val="0"/>
              <w:kinsoku/>
              <w:wordWrap/>
              <w:overflowPunct/>
              <w:topLinePunct w:val="0"/>
              <w:bidi w:val="0"/>
              <w:jc w:val="left"/>
              <w:rPr>
                <w:rFonts w:ascii="Times New Roman" w:hAnsi="Times New Roman" w:eastAsia="仿宋" w:cs="Times New Roman"/>
                <w:kern w:val="1"/>
                <w:sz w:val="24"/>
                <w:szCs w:val="24"/>
                <w14:ligatures w14:val="standardContextual"/>
              </w:rPr>
            </w:pPr>
          </w:p>
        </w:tc>
        <w:tc>
          <w:tcPr>
            <w:tcW w:w="1016" w:type="dxa"/>
            <w:tcBorders>
              <w:tl2br w:val="nil"/>
              <w:tr2bl w:val="nil"/>
            </w:tcBorders>
            <w:noWrap w:val="0"/>
            <w:vAlign w:val="center"/>
          </w:tcPr>
          <w:p w14:paraId="2A25DB1F">
            <w:pPr>
              <w:keepNext w:val="0"/>
              <w:keepLines w:val="0"/>
              <w:pageBreakBefore w:val="0"/>
              <w:widowControl w:val="0"/>
              <w:kinsoku/>
              <w:wordWrap/>
              <w:overflowPunct/>
              <w:topLinePunct w:val="0"/>
              <w:bidi w:val="0"/>
              <w:ind w:right="-80" w:hanging="84"/>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授权</w:t>
            </w:r>
          </w:p>
          <w:p w14:paraId="16395EA4">
            <w:pPr>
              <w:keepNext w:val="0"/>
              <w:keepLines w:val="0"/>
              <w:pageBreakBefore w:val="0"/>
              <w:widowControl w:val="0"/>
              <w:kinsoku/>
              <w:wordWrap/>
              <w:overflowPunct/>
              <w:topLinePunct w:val="0"/>
              <w:bidi w:val="0"/>
              <w:ind w:right="-80" w:hanging="84"/>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专利</w:t>
            </w:r>
          </w:p>
        </w:tc>
        <w:tc>
          <w:tcPr>
            <w:tcW w:w="604" w:type="dxa"/>
            <w:gridSpan w:val="3"/>
            <w:tcBorders>
              <w:tl2br w:val="nil"/>
              <w:tr2bl w:val="nil"/>
            </w:tcBorders>
            <w:noWrap w:val="0"/>
            <w:vAlign w:val="center"/>
          </w:tcPr>
          <w:p w14:paraId="0E020E41">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1251" w:type="dxa"/>
            <w:gridSpan w:val="5"/>
            <w:tcBorders>
              <w:tl2br w:val="nil"/>
              <w:tr2bl w:val="nil"/>
            </w:tcBorders>
            <w:noWrap w:val="0"/>
            <w:vAlign w:val="center"/>
          </w:tcPr>
          <w:p w14:paraId="7BE63BFD">
            <w:pPr>
              <w:keepNext w:val="0"/>
              <w:keepLines w:val="0"/>
              <w:pageBreakBefore w:val="0"/>
              <w:widowControl w:val="0"/>
              <w:kinsoku/>
              <w:wordWrap/>
              <w:overflowPunct/>
              <w:topLinePunct w:val="0"/>
              <w:bidi w:val="0"/>
              <w:ind w:right="-65" w:hanging="64"/>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软件</w:t>
            </w:r>
          </w:p>
          <w:p w14:paraId="6F16B637">
            <w:pPr>
              <w:keepNext w:val="0"/>
              <w:keepLines w:val="0"/>
              <w:pageBreakBefore w:val="0"/>
              <w:widowControl w:val="0"/>
              <w:kinsoku/>
              <w:wordWrap/>
              <w:overflowPunct/>
              <w:topLinePunct w:val="0"/>
              <w:bidi w:val="0"/>
              <w:ind w:right="-65" w:hanging="64"/>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著作权</w:t>
            </w:r>
          </w:p>
        </w:tc>
        <w:tc>
          <w:tcPr>
            <w:tcW w:w="616" w:type="dxa"/>
            <w:gridSpan w:val="2"/>
            <w:tcBorders>
              <w:tl2br w:val="nil"/>
              <w:tr2bl w:val="nil"/>
            </w:tcBorders>
            <w:noWrap w:val="0"/>
            <w:vAlign w:val="center"/>
          </w:tcPr>
          <w:p w14:paraId="3E79E5F5">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2814" w:type="dxa"/>
            <w:gridSpan w:val="9"/>
            <w:tcBorders>
              <w:tl2br w:val="nil"/>
              <w:tr2bl w:val="nil"/>
            </w:tcBorders>
            <w:noWrap w:val="0"/>
            <w:vAlign w:val="center"/>
          </w:tcPr>
          <w:p w14:paraId="13433D44">
            <w:pPr>
              <w:keepNext w:val="0"/>
              <w:keepLines w:val="0"/>
              <w:pageBreakBefore w:val="0"/>
              <w:widowControl w:val="0"/>
              <w:kinsoku/>
              <w:wordWrap/>
              <w:overflowPunct/>
              <w:topLinePunct w:val="0"/>
              <w:bidi w:val="0"/>
              <w:ind w:right="-65" w:hanging="88"/>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集成电路布图设计专有权</w:t>
            </w:r>
          </w:p>
        </w:tc>
        <w:tc>
          <w:tcPr>
            <w:tcW w:w="730" w:type="dxa"/>
            <w:gridSpan w:val="5"/>
            <w:tcBorders>
              <w:tl2br w:val="nil"/>
              <w:tr2bl w:val="nil"/>
            </w:tcBorders>
            <w:noWrap w:val="0"/>
            <w:vAlign w:val="center"/>
          </w:tcPr>
          <w:p w14:paraId="6FE42DD7">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c>
          <w:tcPr>
            <w:tcW w:w="670" w:type="dxa"/>
            <w:gridSpan w:val="3"/>
            <w:tcBorders>
              <w:tl2br w:val="nil"/>
              <w:tr2bl w:val="nil"/>
            </w:tcBorders>
            <w:noWrap w:val="0"/>
            <w:vAlign w:val="center"/>
          </w:tcPr>
          <w:p w14:paraId="46B06928">
            <w:pPr>
              <w:keepNext w:val="0"/>
              <w:keepLines w:val="0"/>
              <w:pageBreakBefore w:val="0"/>
              <w:widowControl w:val="0"/>
              <w:kinsoku/>
              <w:wordWrap/>
              <w:overflowPunct/>
              <w:topLinePunct w:val="0"/>
              <w:bidi w:val="0"/>
              <w:ind w:hanging="50"/>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其它</w:t>
            </w:r>
          </w:p>
        </w:tc>
        <w:tc>
          <w:tcPr>
            <w:tcW w:w="924" w:type="dxa"/>
            <w:tcBorders>
              <w:tl2br w:val="nil"/>
              <w:tr2bl w:val="nil"/>
            </w:tcBorders>
            <w:noWrap w:val="0"/>
            <w:vAlign w:val="center"/>
          </w:tcPr>
          <w:p w14:paraId="073B9CB2">
            <w:pPr>
              <w:keepNext w:val="0"/>
              <w:keepLines w:val="0"/>
              <w:pageBreakBefore w:val="0"/>
              <w:widowControl w:val="0"/>
              <w:kinsoku/>
              <w:wordWrap/>
              <w:overflowPunct/>
              <w:topLinePunct w:val="0"/>
              <w:bidi w:val="0"/>
              <w:jc w:val="center"/>
              <w:rPr>
                <w:rFonts w:ascii="Times New Roman" w:hAnsi="Times New Roman" w:eastAsia="仿宋" w:cs="Times New Roman"/>
                <w:kern w:val="1"/>
                <w:sz w:val="24"/>
                <w:szCs w:val="24"/>
                <w14:ligatures w14:val="standardContextual"/>
              </w:rPr>
            </w:pPr>
          </w:p>
        </w:tc>
      </w:tr>
      <w:tr w14:paraId="5F68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05" w:hRule="atLeast"/>
        </w:trPr>
        <w:tc>
          <w:tcPr>
            <w:tcW w:w="9345" w:type="dxa"/>
            <w:gridSpan w:val="30"/>
            <w:tcBorders>
              <w:tl2br w:val="nil"/>
              <w:tr2bl w:val="nil"/>
            </w:tcBorders>
            <w:noWrap w:val="0"/>
            <w:vAlign w:val="top"/>
          </w:tcPr>
          <w:p w14:paraId="0DDB7DEA">
            <w:pPr>
              <w:keepNext w:val="0"/>
              <w:keepLines w:val="0"/>
              <w:pageBreakBefore w:val="0"/>
              <w:widowControl w:val="0"/>
              <w:kinsoku/>
              <w:wordWrap/>
              <w:overflowPunct/>
              <w:topLinePunct w:val="0"/>
              <w:bidi w:val="0"/>
              <w:spacing w:before="312" w:line="460" w:lineRule="exact"/>
              <w:jc w:val="center"/>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企业承诺</w:t>
            </w:r>
          </w:p>
          <w:p w14:paraId="230B0018">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我公司申报技术先进型服务企业填写的《全国技术先进型服务企业认定（复核）申请表》内容及所有佐证材料，真实有效，并对以上内容及材料的真实性承担法律责任。</w:t>
            </w:r>
          </w:p>
          <w:p w14:paraId="2082208B">
            <w:pPr>
              <w:keepNext w:val="0"/>
              <w:keepLines w:val="0"/>
              <w:pageBreakBefore w:val="0"/>
              <w:widowControl w:val="0"/>
              <w:kinsoku/>
              <w:wordWrap/>
              <w:overflowPunct/>
              <w:topLinePunct w:val="0"/>
              <w:bidi w:val="0"/>
              <w:spacing w:after="312"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特此承诺。</w:t>
            </w:r>
          </w:p>
          <w:p w14:paraId="2031F915">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 xml:space="preserve"> 企业法定代表人签字：</w:t>
            </w:r>
          </w:p>
          <w:p w14:paraId="3E4AB224">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 xml:space="preserve"> 盖章</w:t>
            </w:r>
          </w:p>
          <w:p w14:paraId="50E0A092">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年</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月</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日</w:t>
            </w:r>
          </w:p>
          <w:p w14:paraId="29F72CA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等线" w:hAnsi="等线" w:eastAsia="等线" w:cs="Times New Roman"/>
                <w:kern w:val="2"/>
                <w:sz w:val="21"/>
                <w:szCs w:val="22"/>
                <w:lang w:val="en-US" w:eastAsia="zh-CN" w:bidi="ar-SA"/>
                <w14:ligatures w14:val="standardContextual"/>
              </w:rPr>
            </w:pPr>
          </w:p>
        </w:tc>
      </w:tr>
      <w:tr w14:paraId="4F9DE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45" w:hRule="atLeast"/>
        </w:trPr>
        <w:tc>
          <w:tcPr>
            <w:tcW w:w="9345" w:type="dxa"/>
            <w:gridSpan w:val="30"/>
            <w:tcBorders>
              <w:tl2br w:val="nil"/>
              <w:tr2bl w:val="nil"/>
            </w:tcBorders>
            <w:noWrap w:val="0"/>
            <w:vAlign w:val="top"/>
          </w:tcPr>
          <w:p w14:paraId="5D204E4B">
            <w:pPr>
              <w:keepNext w:val="0"/>
              <w:keepLines w:val="0"/>
              <w:pageBreakBefore w:val="0"/>
              <w:widowControl w:val="0"/>
              <w:kinsoku/>
              <w:wordWrap/>
              <w:overflowPunct/>
              <w:topLinePunct w:val="0"/>
              <w:bidi w:val="0"/>
              <w:spacing w:before="312" w:line="460" w:lineRule="exact"/>
              <w:ind w:firstLine="140"/>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主管部门推荐意见：</w:t>
            </w:r>
          </w:p>
          <w:p w14:paraId="58BE5AA0">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p>
          <w:p w14:paraId="0B6A93CB">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盖章</w:t>
            </w:r>
          </w:p>
          <w:p w14:paraId="5C7BEE33">
            <w:pPr>
              <w:keepNext w:val="0"/>
              <w:keepLines w:val="0"/>
              <w:pageBreakBefore w:val="0"/>
              <w:widowControl w:val="0"/>
              <w:kinsoku/>
              <w:wordWrap/>
              <w:overflowPunct/>
              <w:topLinePunct w:val="0"/>
              <w:bidi w:val="0"/>
              <w:spacing w:line="460" w:lineRule="exact"/>
              <w:rPr>
                <w:rFonts w:ascii="Times New Roman" w:hAnsi="Times New Roman" w:eastAsia="仿宋" w:cs="Times New Roman"/>
                <w:kern w:val="1"/>
                <w:sz w:val="24"/>
                <w:szCs w:val="24"/>
                <w14:ligatures w14:val="standardContextual"/>
              </w:rPr>
            </w:pPr>
            <w:r>
              <w:rPr>
                <w:rFonts w:ascii="Times New Roman" w:hAnsi="Times New Roman" w:eastAsia="仿宋" w:cs="Times New Roman"/>
                <w:kern w:val="1"/>
                <w:sz w:val="24"/>
                <w:szCs w:val="24"/>
                <w14:ligatures w14:val="standardContextual"/>
              </w:rPr>
              <w:t xml:space="preserve">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 xml:space="preserve">年   </w:t>
            </w:r>
            <w:r>
              <w:rPr>
                <w:rFonts w:hint="eastAsia" w:ascii="Times New Roman" w:hAnsi="Times New Roman" w:eastAsia="仿宋" w:cs="Times New Roman"/>
                <w:kern w:val="1"/>
                <w:sz w:val="24"/>
                <w:szCs w:val="24"/>
                <w:lang w:val="en-US" w:eastAsia="zh-CN"/>
                <w14:ligatures w14:val="standardContextual"/>
              </w:rPr>
              <w:t xml:space="preserve"> </w:t>
            </w:r>
            <w:r>
              <w:rPr>
                <w:rFonts w:ascii="Times New Roman" w:hAnsi="Times New Roman" w:eastAsia="仿宋" w:cs="Times New Roman"/>
                <w:kern w:val="1"/>
                <w:sz w:val="24"/>
                <w:szCs w:val="24"/>
                <w14:ligatures w14:val="standardContextual"/>
              </w:rPr>
              <w:t xml:space="preserve"> 月     日</w:t>
            </w:r>
          </w:p>
        </w:tc>
      </w:tr>
    </w:tbl>
    <w:p w14:paraId="24863C29">
      <w:pPr>
        <w:keepNext w:val="0"/>
        <w:keepLines w:val="0"/>
        <w:pageBreakBefore w:val="0"/>
        <w:widowControl w:val="0"/>
        <w:kinsoku/>
        <w:wordWrap/>
        <w:overflowPunct/>
        <w:topLinePunct w:val="0"/>
        <w:bidi w:val="0"/>
        <w:rPr>
          <w:rFonts w:ascii="等线" w:hAnsi="等线" w:eastAsia="等线" w:cs="Times New Roman"/>
          <w:szCs w:val="22"/>
          <w14:ligatures w14:val="standardContextual"/>
        </w:rPr>
      </w:pPr>
      <w:r>
        <w:rPr>
          <w:rFonts w:ascii="等线" w:hAnsi="等线" w:eastAsia="等线" w:cs="Times New Roman"/>
          <w:szCs w:val="22"/>
          <w14:ligatures w14:val="standardContextual"/>
        </w:rPr>
        <w:br w:type="page"/>
      </w:r>
    </w:p>
    <w:p w14:paraId="0941E57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3A93">
    <w:pPr>
      <w:widowControl w:val="0"/>
      <w:tabs>
        <w:tab w:val="center" w:pos="4153"/>
        <w:tab w:val="right" w:pos="8306"/>
      </w:tabs>
      <w:snapToGrid w:val="0"/>
      <w:jc w:val="left"/>
      <w:rPr>
        <w:rFonts w:ascii="等线" w:hAnsi="等线" w:eastAsia="等线" w:cs="Times New Roman"/>
        <w:kern w:val="2"/>
        <w:sz w:val="18"/>
        <w:szCs w:val="18"/>
        <w:lang w:val="en-US" w:eastAsia="zh-CN" w:bidi="ar-SA"/>
        <w14:ligatures w14:val="standardContextual"/>
      </w:rPr>
    </w:pPr>
    <w:r>
      <w:rPr>
        <w:rFonts w:ascii="等线" w:hAnsi="等线" w:eastAsia="等线" w:cs="Times New Roman"/>
        <w:kern w:val="2"/>
        <w:sz w:val="18"/>
        <w:szCs w:val="18"/>
        <w:lang w:val="en-US" w:eastAsia="zh-CN" w:bidi="ar-SA"/>
        <w14:ligatures w14:val="standardContextual"/>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CB2FC">
                          <w:pPr>
                            <w:snapToGrid w:val="0"/>
                            <w:rPr>
                              <w:rFonts w:hint="eastAsia" w:ascii="等线" w:hAnsi="等线" w:eastAsia="等线" w:cs="Times New Roman"/>
                              <w:sz w:val="18"/>
                              <w:szCs w:val="22"/>
                              <w14:ligatures w14:val="standardContextual"/>
                            </w:rPr>
                          </w:pPr>
                          <w:r>
                            <w:rPr>
                              <w:rFonts w:hint="eastAsia" w:ascii="宋体" w:hAnsi="宋体" w:eastAsia="等线" w:cs="宋体"/>
                              <w:sz w:val="28"/>
                              <w:szCs w:val="28"/>
                              <w14:ligatures w14:val="standardContextual"/>
                            </w:rPr>
                            <w:fldChar w:fldCharType="begin"/>
                          </w:r>
                          <w:r>
                            <w:rPr>
                              <w:rFonts w:hint="eastAsia" w:ascii="宋体" w:hAnsi="宋体" w:eastAsia="等线" w:cs="宋体"/>
                              <w:sz w:val="28"/>
                              <w:szCs w:val="28"/>
                              <w14:ligatures w14:val="standardContextual"/>
                            </w:rPr>
                            <w:instrText xml:space="preserve"> PAGE  \* MERGEFORMAT </w:instrText>
                          </w:r>
                          <w:r>
                            <w:rPr>
                              <w:rFonts w:hint="eastAsia" w:ascii="宋体" w:hAnsi="宋体" w:eastAsia="等线" w:cs="宋体"/>
                              <w:sz w:val="28"/>
                              <w:szCs w:val="28"/>
                              <w14:ligatures w14:val="standardContextual"/>
                            </w:rPr>
                            <w:fldChar w:fldCharType="separate"/>
                          </w:r>
                          <w:r>
                            <w:rPr>
                              <w:rFonts w:ascii="宋体" w:hAnsi="宋体" w:eastAsia="等线" w:cs="宋体"/>
                              <w:sz w:val="28"/>
                              <w:szCs w:val="28"/>
                              <w14:ligatures w14:val="standardContextual"/>
                            </w:rPr>
                            <w:t>- 8 -</w:t>
                          </w:r>
                          <w:r>
                            <w:rPr>
                              <w:rFonts w:hint="eastAsia" w:ascii="宋体" w:hAnsi="宋体" w:eastAsia="等线" w:cs="宋体"/>
                              <w:sz w:val="28"/>
                              <w:szCs w:val="28"/>
                              <w14:ligatures w14:val="standardContextual"/>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B5CB2FC">
                    <w:pPr>
                      <w:snapToGrid w:val="0"/>
                      <w:rPr>
                        <w:rFonts w:hint="eastAsia" w:ascii="等线" w:hAnsi="等线" w:eastAsia="等线" w:cs="Times New Roman"/>
                        <w:sz w:val="18"/>
                        <w:szCs w:val="22"/>
                        <w14:ligatures w14:val="standardContextual"/>
                      </w:rPr>
                    </w:pPr>
                    <w:r>
                      <w:rPr>
                        <w:rFonts w:hint="eastAsia" w:ascii="宋体" w:hAnsi="宋体" w:eastAsia="等线" w:cs="宋体"/>
                        <w:sz w:val="28"/>
                        <w:szCs w:val="28"/>
                        <w14:ligatures w14:val="standardContextual"/>
                      </w:rPr>
                      <w:fldChar w:fldCharType="begin"/>
                    </w:r>
                    <w:r>
                      <w:rPr>
                        <w:rFonts w:hint="eastAsia" w:ascii="宋体" w:hAnsi="宋体" w:eastAsia="等线" w:cs="宋体"/>
                        <w:sz w:val="28"/>
                        <w:szCs w:val="28"/>
                        <w14:ligatures w14:val="standardContextual"/>
                      </w:rPr>
                      <w:instrText xml:space="preserve"> PAGE  \* MERGEFORMAT </w:instrText>
                    </w:r>
                    <w:r>
                      <w:rPr>
                        <w:rFonts w:hint="eastAsia" w:ascii="宋体" w:hAnsi="宋体" w:eastAsia="等线" w:cs="宋体"/>
                        <w:sz w:val="28"/>
                        <w:szCs w:val="28"/>
                        <w14:ligatures w14:val="standardContextual"/>
                      </w:rPr>
                      <w:fldChar w:fldCharType="separate"/>
                    </w:r>
                    <w:r>
                      <w:rPr>
                        <w:rFonts w:ascii="宋体" w:hAnsi="宋体" w:eastAsia="等线" w:cs="宋体"/>
                        <w:sz w:val="28"/>
                        <w:szCs w:val="28"/>
                        <w14:ligatures w14:val="standardContextual"/>
                      </w:rPr>
                      <w:t>- 8 -</w:t>
                    </w:r>
                    <w:r>
                      <w:rPr>
                        <w:rFonts w:hint="eastAsia" w:ascii="宋体" w:hAnsi="宋体" w:eastAsia="等线" w:cs="宋体"/>
                        <w:sz w:val="28"/>
                        <w:szCs w:val="28"/>
                        <w14:ligatures w14:val="standardContextu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553E">
    <w:pPr>
      <w:widowControl w:val="0"/>
      <w:tabs>
        <w:tab w:val="center" w:pos="4153"/>
        <w:tab w:val="right" w:pos="8306"/>
      </w:tabs>
      <w:snapToGrid w:val="0"/>
      <w:jc w:val="left"/>
      <w:rPr>
        <w:rFonts w:ascii="等线" w:hAnsi="等线" w:eastAsia="等线" w:cs="Times New Roman"/>
        <w:kern w:val="2"/>
        <w:sz w:val="18"/>
        <w:szCs w:val="18"/>
        <w:lang w:val="en-US" w:eastAsia="zh-CN" w:bidi="ar-SA"/>
        <w14:ligatures w14:val="standardContextual"/>
      </w:rPr>
    </w:pPr>
    <w:r>
      <w:rPr>
        <w:rFonts w:ascii="等线" w:hAnsi="等线" w:eastAsia="等线" w:cs="Times New Roman"/>
        <w:kern w:val="2"/>
        <w:sz w:val="18"/>
        <w:szCs w:val="18"/>
        <w:lang w:val="en-US" w:eastAsia="zh-CN" w:bidi="ar-SA"/>
        <w14:ligatures w14:val="standardContextual"/>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4D474">
                          <w:pPr>
                            <w:snapToGrid w:val="0"/>
                            <w:rPr>
                              <w:rFonts w:hint="eastAsia" w:ascii="等线" w:hAnsi="等线" w:eastAsia="等线" w:cs="Times New Roman"/>
                              <w:sz w:val="18"/>
                              <w:szCs w:val="22"/>
                              <w14:ligatures w14:val="standardContextual"/>
                            </w:rPr>
                          </w:pPr>
                          <w:r>
                            <w:rPr>
                              <w:rFonts w:hint="eastAsia" w:ascii="宋体" w:hAnsi="宋体" w:eastAsia="等线" w:cs="宋体"/>
                              <w:sz w:val="28"/>
                              <w:szCs w:val="28"/>
                              <w14:ligatures w14:val="standardContextual"/>
                            </w:rPr>
                            <w:fldChar w:fldCharType="begin"/>
                          </w:r>
                          <w:r>
                            <w:rPr>
                              <w:rFonts w:hint="eastAsia" w:ascii="宋体" w:hAnsi="宋体" w:eastAsia="等线" w:cs="宋体"/>
                              <w:sz w:val="28"/>
                              <w:szCs w:val="28"/>
                              <w14:ligatures w14:val="standardContextual"/>
                            </w:rPr>
                            <w:instrText xml:space="preserve"> PAGE  \* MERGEFORMAT </w:instrText>
                          </w:r>
                          <w:r>
                            <w:rPr>
                              <w:rFonts w:hint="eastAsia" w:ascii="宋体" w:hAnsi="宋体" w:eastAsia="等线" w:cs="宋体"/>
                              <w:sz w:val="28"/>
                              <w:szCs w:val="28"/>
                              <w14:ligatures w14:val="standardContextual"/>
                            </w:rPr>
                            <w:fldChar w:fldCharType="separate"/>
                          </w:r>
                          <w:r>
                            <w:rPr>
                              <w:rFonts w:ascii="宋体" w:hAnsi="宋体" w:eastAsia="等线" w:cs="宋体"/>
                              <w:sz w:val="28"/>
                              <w:szCs w:val="28"/>
                              <w14:ligatures w14:val="standardContextual"/>
                            </w:rPr>
                            <w:t>- 7 -</w:t>
                          </w:r>
                          <w:r>
                            <w:rPr>
                              <w:rFonts w:hint="eastAsia" w:ascii="宋体" w:hAnsi="宋体" w:eastAsia="等线" w:cs="宋体"/>
                              <w:sz w:val="28"/>
                              <w:szCs w:val="28"/>
                              <w14:ligatures w14:val="standardContextual"/>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734D474">
                    <w:pPr>
                      <w:snapToGrid w:val="0"/>
                      <w:rPr>
                        <w:rFonts w:hint="eastAsia" w:ascii="等线" w:hAnsi="等线" w:eastAsia="等线" w:cs="Times New Roman"/>
                        <w:sz w:val="18"/>
                        <w:szCs w:val="22"/>
                        <w14:ligatures w14:val="standardContextual"/>
                      </w:rPr>
                    </w:pPr>
                    <w:r>
                      <w:rPr>
                        <w:rFonts w:hint="eastAsia" w:ascii="宋体" w:hAnsi="宋体" w:eastAsia="等线" w:cs="宋体"/>
                        <w:sz w:val="28"/>
                        <w:szCs w:val="28"/>
                        <w14:ligatures w14:val="standardContextual"/>
                      </w:rPr>
                      <w:fldChar w:fldCharType="begin"/>
                    </w:r>
                    <w:r>
                      <w:rPr>
                        <w:rFonts w:hint="eastAsia" w:ascii="宋体" w:hAnsi="宋体" w:eastAsia="等线" w:cs="宋体"/>
                        <w:sz w:val="28"/>
                        <w:szCs w:val="28"/>
                        <w14:ligatures w14:val="standardContextual"/>
                      </w:rPr>
                      <w:instrText xml:space="preserve"> PAGE  \* MERGEFORMAT </w:instrText>
                    </w:r>
                    <w:r>
                      <w:rPr>
                        <w:rFonts w:hint="eastAsia" w:ascii="宋体" w:hAnsi="宋体" w:eastAsia="等线" w:cs="宋体"/>
                        <w:sz w:val="28"/>
                        <w:szCs w:val="28"/>
                        <w14:ligatures w14:val="standardContextual"/>
                      </w:rPr>
                      <w:fldChar w:fldCharType="separate"/>
                    </w:r>
                    <w:r>
                      <w:rPr>
                        <w:rFonts w:ascii="宋体" w:hAnsi="宋体" w:eastAsia="等线" w:cs="宋体"/>
                        <w:sz w:val="28"/>
                        <w:szCs w:val="28"/>
                        <w14:ligatures w14:val="standardContextual"/>
                      </w:rPr>
                      <w:t>- 7 -</w:t>
                    </w:r>
                    <w:r>
                      <w:rPr>
                        <w:rFonts w:hint="eastAsia" w:ascii="宋体" w:hAnsi="宋体" w:eastAsia="等线" w:cs="宋体"/>
                        <w:sz w:val="28"/>
                        <w:szCs w:val="28"/>
                        <w14:ligatures w14:val="standardContextu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5CE8">
    <w:pPr>
      <w:widowControl w:val="0"/>
      <w:pBdr>
        <w:bottom w:val="none" w:color="auto" w:sz="0" w:space="1"/>
      </w:pBdr>
      <w:tabs>
        <w:tab w:val="center" w:pos="4153"/>
        <w:tab w:val="right" w:pos="8306"/>
      </w:tabs>
      <w:snapToGrid w:val="0"/>
      <w:jc w:val="center"/>
      <w:rPr>
        <w:rFonts w:ascii="等线" w:hAnsi="等线" w:eastAsia="等线" w:cs="Times New Roman"/>
        <w:kern w:val="2"/>
        <w:sz w:val="18"/>
        <w:szCs w:val="18"/>
        <w:lang w:val="en-US" w:eastAsia="zh-CN" w:bidi="ar-SA"/>
        <w14:ligatures w14:val="standardContextu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9BEE">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等线" w:hAnsi="等线" w:eastAsia="等线" w:cs="Times New Roman"/>
        <w:kern w:val="2"/>
        <w:sz w:val="18"/>
        <w:szCs w:val="18"/>
        <w:lang w:val="en-US" w:eastAsia="zh-CN" w:bidi="ar-SA"/>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D58D9"/>
    <w:rsid w:val="407D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2025-08-28T00:14:00Z</dcterms:created>
  <dc:creator>灬允西</dc:creator>
  <cp:lastModifiedBy>灬允西</cp:lastModifiedBy>
  <dcterms:modified xsi:type="dcterms:W3CDTF">2025-08-28T00:14:35Z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068CD9A3AB934EC0BDB0B63E7EB5CF33_11</vt:lpwstr>
  </property>
  <property fmtid="{D5CDD505-2E9C-101B-9397-08002B2CF9AE}" pid="4" name="KSOTemplateDocerSaveRecord">
    <vt:lpwstr>eyJoZGlkIjoiN2Y5YjFhM2YzYjM5OGRhNDhmMTBjZGVlMWMyM2QzYzMiLCJ1c2VySWQiOiI0MzM4Njk1ODkifQ==</vt:lpwstr>
  </property>
</Properties>
</file>