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hint="eastAsia" w:ascii="Times New Roman" w:hAnsi="Times New Roman" w:eastAsia="黑体" w:cs="Times New Roman"/>
          <w:sz w:val="32"/>
          <w:szCs w:val="32"/>
          <w:lang w:eastAsia="zh-CN"/>
        </w:rPr>
      </w:pPr>
      <w:bookmarkStart w:id="0" w:name="_Hlk192191938"/>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spacing w:after="0" w:line="600" w:lineRule="exact"/>
        <w:jc w:val="center"/>
        <w:rPr>
          <w:rFonts w:ascii="Times New Roman" w:hAnsi="Times New Roman" w:eastAsia="仿宋_GB2312" w:cs="Times New Roman"/>
          <w:sz w:val="32"/>
          <w:szCs w:val="32"/>
        </w:rPr>
      </w:pPr>
      <w:r>
        <w:rPr>
          <w:rFonts w:hint="eastAsia" w:ascii="方正小标宋简体" w:hAnsi="Times New Roman" w:eastAsia="方正小标宋简体" w:cs="Times New Roman"/>
          <w:sz w:val="44"/>
          <w:szCs w:val="44"/>
        </w:rPr>
        <w:t>形式审查条件要求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申报项目须符合以下形式审查条件要求。请各申报单位严格按照指南要求准备申报材料，申报材料一经提交，原则上不再允许补充提交材料。</w:t>
      </w:r>
    </w:p>
    <w:p>
      <w:pPr>
        <w:pStyle w:val="33"/>
        <w:spacing w:after="0" w:line="600" w:lineRule="exact"/>
        <w:ind w:left="1360" w:hanging="720"/>
        <w:jc w:val="both"/>
        <w:rPr>
          <w:rFonts w:hint="eastAsia" w:ascii="黑体" w:hAnsi="黑体" w:eastAsia="黑体" w:cs="Times New Roman"/>
          <w:sz w:val="32"/>
          <w:szCs w:val="32"/>
        </w:rPr>
      </w:pPr>
      <w:r>
        <w:rPr>
          <w:rFonts w:hint="eastAsia" w:ascii="黑体" w:hAnsi="黑体" w:eastAsia="黑体" w:cs="Times New Roman"/>
          <w:sz w:val="32"/>
          <w:szCs w:val="32"/>
        </w:rPr>
        <w:t>一、推荐程序和填写要求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1.由指南规定的推荐单位在规定时间内推荐项目申报。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牵头（或单独）申报单位只能通过一个推荐单位申报，不得多头申报、重复申报。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3.港澳科研单位牵头（或单独）申报的项目，分别由香港特别行政区政府创新科技署、澳门科学技术发展基金按要求组织推荐。</w:t>
      </w:r>
    </w:p>
    <w:p>
      <w:pPr>
        <w:pStyle w:val="33"/>
        <w:spacing w:after="0" w:line="600" w:lineRule="exact"/>
        <w:ind w:left="1360" w:hanging="720"/>
        <w:jc w:val="both"/>
        <w:rPr>
          <w:rFonts w:hint="eastAsia" w:ascii="黑体" w:hAnsi="黑体" w:eastAsia="黑体" w:cs="Times New Roman"/>
          <w:sz w:val="32"/>
          <w:szCs w:val="32"/>
        </w:rPr>
      </w:pPr>
      <w:r>
        <w:rPr>
          <w:rFonts w:hint="eastAsia" w:ascii="黑体" w:hAnsi="黑体" w:eastAsia="黑体" w:cs="Times New Roman"/>
          <w:sz w:val="32"/>
          <w:szCs w:val="32"/>
        </w:rPr>
        <w:t>二、申报人应具备的资格条件</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1.项目责任人应由项目牵头（或单独）申报单位主要负责同志担任。</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2.项目负责人应为牵头（或单独）申报单位正式人员，项目负责人原则上应为课题负责人。项目（课题）负责人应具有高级职称或博士学位，原则上不超过60周岁（1965年1月1日以后出生）。项目</w:t>
      </w:r>
      <w:bookmarkStart w:id="1" w:name="_Hlk192249976"/>
      <w:r>
        <w:rPr>
          <w:rFonts w:hint="eastAsia" w:ascii="Times New Roman" w:hAnsi="Times New Roman" w:eastAsia="仿宋_GB2312" w:cs="Times New Roman"/>
          <w:sz w:val="32"/>
          <w:szCs w:val="32"/>
        </w:rPr>
        <w:t>（课题）</w:t>
      </w:r>
      <w:bookmarkEnd w:id="1"/>
      <w:r>
        <w:rPr>
          <w:rFonts w:hint="eastAsia" w:ascii="Times New Roman" w:hAnsi="Times New Roman" w:eastAsia="仿宋_GB2312" w:cs="Times New Roman"/>
          <w:sz w:val="32"/>
          <w:szCs w:val="32"/>
        </w:rPr>
        <w:t>负责人应保证充足的工作时间，原则上每年用于项目（课题）的工作时间不少于6个月。</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3.申报人在本次申报中作为项目（课题）负责人仅限申报1项；科研人员同期申报和在研的项目（课题）数原则上不得超过2项，每年累计科研投入不得超过12个月。</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本专项及其他国家科技重大专项、国家重点研发计划重点专项、国家自然科学基金重大项目的在研项目（课题）负责人，基础科学中心项目学术带头人和骨干成员、国家重大科研仪器研制中部门推荐项目的项目负责人和具有高级职称的主要参与者不得作为项目（课题）负责人申报本专项项目。</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中央财政专项资金预算不超过400万元的“政府间国际科技创新合作”重点专项项目和“战略性科技创新合作”重点专项港澳台项目，不在限项范围内。在研项目（含任务或课题）任务书执行期（包括获批延期后执行期）结束时间早于2025年12月31日的，不在限项范围内。</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国家科技重大专项、国家重点研发计划重点专项、国家自然科学基金重大项目的在研项目（课题）负责人和项目骨干，不得因申报新项目而退出在研的项目（课题），若退出原项目研发团队，在原项目执行期内原则上不得牵头或参与申报新的国家科技重大专项。</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7.新材料重大专项专家组成员及产品首席专家不得申报或参与项目（课题）；中央和地方各级国家机关及港澳特别行政区的公务人员（包括行使科技计划管理职能的其他人员）不得申报或参与项目（课题）。</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8.诚信状况良好，无在惩戒执行期内的科研严重失信行为记录和相关社会领域信用“黑名单”记录。</w:t>
      </w:r>
    </w:p>
    <w:p>
      <w:pPr>
        <w:pStyle w:val="33"/>
        <w:spacing w:after="0" w:line="600" w:lineRule="exact"/>
        <w:ind w:left="1360" w:hanging="720"/>
        <w:jc w:val="both"/>
        <w:rPr>
          <w:rFonts w:hint="eastAsia" w:ascii="黑体" w:hAnsi="黑体" w:eastAsia="黑体" w:cs="Times New Roman"/>
          <w:sz w:val="32"/>
          <w:szCs w:val="32"/>
        </w:rPr>
      </w:pPr>
      <w:r>
        <w:rPr>
          <w:rFonts w:hint="eastAsia" w:ascii="黑体" w:hAnsi="黑体" w:eastAsia="黑体" w:cs="Times New Roman"/>
          <w:sz w:val="32"/>
          <w:szCs w:val="32"/>
        </w:rPr>
        <w:t>三、申报单位应具备的资格条件</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1.在中国大陆境内登记注册的具有独立法人资格的</w:t>
      </w:r>
      <w:bookmarkStart w:id="2" w:name="_Hlk193635484"/>
      <w:r>
        <w:rPr>
          <w:rFonts w:hint="eastAsia" w:ascii="Times New Roman" w:hAnsi="Times New Roman" w:eastAsia="仿宋_GB2312" w:cs="Times New Roman"/>
          <w:sz w:val="32"/>
          <w:szCs w:val="32"/>
        </w:rPr>
        <w:t>企业、科研院所、高等院校</w:t>
      </w:r>
      <w:bookmarkEnd w:id="2"/>
      <w:r>
        <w:rPr>
          <w:rFonts w:hint="eastAsia" w:ascii="Times New Roman" w:hAnsi="Times New Roman" w:eastAsia="仿宋_GB2312" w:cs="Times New Roman"/>
          <w:sz w:val="32"/>
          <w:szCs w:val="32"/>
        </w:rPr>
        <w:t>和新型研发机构等单位，或由内地与香港、内地与澳门科技合作委员会协商确定的港澳单位。国家机关不得作为申报单位进行申报。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2.注册时间在2024年1月1日前。</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3.诚信状况良好，无在惩戒执行期内的科研严重失信行为记录和相关社会领域信用“黑名单”记录。</w:t>
      </w:r>
    </w:p>
    <w:p>
      <w:pPr>
        <w:pStyle w:val="33"/>
        <w:spacing w:after="0" w:line="600" w:lineRule="exact"/>
        <w:ind w:left="1360" w:hanging="720"/>
        <w:jc w:val="both"/>
        <w:rPr>
          <w:rFonts w:hint="eastAsia" w:ascii="黑体" w:hAnsi="黑体" w:eastAsia="黑体" w:cs="Times New Roman"/>
          <w:sz w:val="32"/>
          <w:szCs w:val="32"/>
        </w:rPr>
      </w:pPr>
      <w:r>
        <w:rPr>
          <w:rFonts w:hint="eastAsia" w:ascii="黑体" w:hAnsi="黑体" w:eastAsia="黑体" w:cs="Times New Roman"/>
          <w:sz w:val="32"/>
          <w:szCs w:val="32"/>
        </w:rPr>
        <w:t>四、申报材料要求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1.项目申报书内容与申报的指南方向相符。</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2.课题设置须严格符合指南方向要求；</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参与申报单位（含牵头申报单位）数量须严格符合指南方向要求。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3.申报书正文按格式要求填写完整。</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牵头申报单位应与所有参与单位分别签署联合申报协议，协议应加盖双方单位</w:t>
      </w:r>
      <w:bookmarkStart w:id="4" w:name="_GoBack"/>
      <w:bookmarkEnd w:id="4"/>
      <w:r>
        <w:rPr>
          <w:rFonts w:hint="eastAsia" w:ascii="Times New Roman" w:hAnsi="Times New Roman" w:eastAsia="仿宋_GB2312" w:cs="Times New Roman"/>
          <w:sz w:val="32"/>
          <w:szCs w:val="32"/>
        </w:rPr>
        <w:t>公章、法人代表签字、</w:t>
      </w:r>
      <w:bookmarkStart w:id="3" w:name="_Hlk193624048"/>
      <w:r>
        <w:rPr>
          <w:rFonts w:hint="eastAsia" w:ascii="Times New Roman" w:hAnsi="Times New Roman" w:eastAsia="仿宋_GB2312" w:cs="Times New Roman"/>
          <w:sz w:val="32"/>
          <w:szCs w:val="32"/>
        </w:rPr>
        <w:t>项目责任人、</w:t>
      </w:r>
      <w:bookmarkEnd w:id="3"/>
      <w:r>
        <w:rPr>
          <w:rFonts w:hint="eastAsia" w:ascii="Times New Roman" w:hAnsi="Times New Roman" w:eastAsia="仿宋_GB2312" w:cs="Times New Roman"/>
          <w:sz w:val="32"/>
          <w:szCs w:val="32"/>
        </w:rPr>
        <w:t>项目负责人签字和签署日期等。</w:t>
      </w:r>
    </w:p>
    <w:p>
      <w:pPr>
        <w:spacing w:line="600" w:lineRule="exact"/>
        <w:ind w:firstLine="640" w:firstLineChars="200"/>
        <w:rPr>
          <w:rFonts w:hint="eastAsia"/>
        </w:rPr>
      </w:pPr>
      <w:r>
        <w:rPr>
          <w:rFonts w:hint="eastAsia" w:ascii="Times New Roman" w:hAnsi="Times New Roman" w:eastAsia="仿宋_GB2312" w:cs="Times New Roman"/>
          <w:sz w:val="32"/>
          <w:szCs w:val="32"/>
        </w:rPr>
        <w:t>5.项目责任人、项目（课题）负责人、</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牵头申报单位、所有参与单位均须签署标准格式的诚信承诺书。</w:t>
      </w:r>
      <w:bookmarkEnd w:id="0"/>
    </w:p>
    <w:sectPr>
      <w:footerReference r:id="rId3" w:type="default"/>
      <w:pgSz w:w="11906" w:h="16838"/>
      <w:pgMar w:top="1440" w:right="1276" w:bottom="1440" w:left="1800" w:header="851" w:footer="443"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13"/>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B9"/>
    <w:rsid w:val="00003D0D"/>
    <w:rsid w:val="00003D6B"/>
    <w:rsid w:val="00010799"/>
    <w:rsid w:val="0001687F"/>
    <w:rsid w:val="0002708C"/>
    <w:rsid w:val="00037E7F"/>
    <w:rsid w:val="0007618B"/>
    <w:rsid w:val="000A5322"/>
    <w:rsid w:val="000A5886"/>
    <w:rsid w:val="000B1276"/>
    <w:rsid w:val="000C1438"/>
    <w:rsid w:val="000E06CE"/>
    <w:rsid w:val="000E140A"/>
    <w:rsid w:val="000E6DF6"/>
    <w:rsid w:val="000F3A70"/>
    <w:rsid w:val="00121FA3"/>
    <w:rsid w:val="00144D0D"/>
    <w:rsid w:val="00146177"/>
    <w:rsid w:val="00150F73"/>
    <w:rsid w:val="00155E79"/>
    <w:rsid w:val="00165578"/>
    <w:rsid w:val="00184105"/>
    <w:rsid w:val="00186E7D"/>
    <w:rsid w:val="00193E09"/>
    <w:rsid w:val="00195A2C"/>
    <w:rsid w:val="001A5B9D"/>
    <w:rsid w:val="001A62A9"/>
    <w:rsid w:val="001B23C1"/>
    <w:rsid w:val="001B2B9F"/>
    <w:rsid w:val="001B7D91"/>
    <w:rsid w:val="001D2AD1"/>
    <w:rsid w:val="00200571"/>
    <w:rsid w:val="0020434D"/>
    <w:rsid w:val="00214A40"/>
    <w:rsid w:val="002208FC"/>
    <w:rsid w:val="00243B4E"/>
    <w:rsid w:val="00253AF4"/>
    <w:rsid w:val="00260D4E"/>
    <w:rsid w:val="0026299F"/>
    <w:rsid w:val="002750AA"/>
    <w:rsid w:val="00283734"/>
    <w:rsid w:val="00284E87"/>
    <w:rsid w:val="0028696A"/>
    <w:rsid w:val="002A5B80"/>
    <w:rsid w:val="002A6B81"/>
    <w:rsid w:val="002C0111"/>
    <w:rsid w:val="002C1E88"/>
    <w:rsid w:val="002C4F15"/>
    <w:rsid w:val="002D0B98"/>
    <w:rsid w:val="002E0C97"/>
    <w:rsid w:val="00317B33"/>
    <w:rsid w:val="003220B9"/>
    <w:rsid w:val="003256EB"/>
    <w:rsid w:val="0032717F"/>
    <w:rsid w:val="00327487"/>
    <w:rsid w:val="0033681F"/>
    <w:rsid w:val="003444E9"/>
    <w:rsid w:val="00344E7E"/>
    <w:rsid w:val="0035024F"/>
    <w:rsid w:val="00350EA3"/>
    <w:rsid w:val="003662DA"/>
    <w:rsid w:val="00366ACA"/>
    <w:rsid w:val="003842F9"/>
    <w:rsid w:val="0038512D"/>
    <w:rsid w:val="003B0CD3"/>
    <w:rsid w:val="003B2892"/>
    <w:rsid w:val="003E2E95"/>
    <w:rsid w:val="003E6853"/>
    <w:rsid w:val="003F4810"/>
    <w:rsid w:val="00403142"/>
    <w:rsid w:val="004155A8"/>
    <w:rsid w:val="004209EE"/>
    <w:rsid w:val="0042522D"/>
    <w:rsid w:val="0045072C"/>
    <w:rsid w:val="0045723C"/>
    <w:rsid w:val="004606E7"/>
    <w:rsid w:val="00463164"/>
    <w:rsid w:val="00483D21"/>
    <w:rsid w:val="00484625"/>
    <w:rsid w:val="004970DA"/>
    <w:rsid w:val="004A465D"/>
    <w:rsid w:val="004A474B"/>
    <w:rsid w:val="004A6435"/>
    <w:rsid w:val="004B0AAF"/>
    <w:rsid w:val="004B390F"/>
    <w:rsid w:val="004D2598"/>
    <w:rsid w:val="00504B8A"/>
    <w:rsid w:val="00510564"/>
    <w:rsid w:val="00530986"/>
    <w:rsid w:val="00531533"/>
    <w:rsid w:val="00542269"/>
    <w:rsid w:val="00550125"/>
    <w:rsid w:val="00557E5C"/>
    <w:rsid w:val="0056042C"/>
    <w:rsid w:val="0056302F"/>
    <w:rsid w:val="0056444F"/>
    <w:rsid w:val="00564792"/>
    <w:rsid w:val="005A568D"/>
    <w:rsid w:val="005A5777"/>
    <w:rsid w:val="005C50E5"/>
    <w:rsid w:val="005E768C"/>
    <w:rsid w:val="005F50E8"/>
    <w:rsid w:val="00603566"/>
    <w:rsid w:val="00606028"/>
    <w:rsid w:val="00622BD0"/>
    <w:rsid w:val="00626EA4"/>
    <w:rsid w:val="00632E5E"/>
    <w:rsid w:val="00666917"/>
    <w:rsid w:val="0067264F"/>
    <w:rsid w:val="00674C83"/>
    <w:rsid w:val="00676182"/>
    <w:rsid w:val="006766AA"/>
    <w:rsid w:val="00676955"/>
    <w:rsid w:val="006A31CD"/>
    <w:rsid w:val="006A7B1B"/>
    <w:rsid w:val="006B15CF"/>
    <w:rsid w:val="006C27B8"/>
    <w:rsid w:val="006C74B4"/>
    <w:rsid w:val="006E3C2C"/>
    <w:rsid w:val="00704155"/>
    <w:rsid w:val="007140E5"/>
    <w:rsid w:val="00735E74"/>
    <w:rsid w:val="007529D8"/>
    <w:rsid w:val="0075720B"/>
    <w:rsid w:val="00760677"/>
    <w:rsid w:val="007755BA"/>
    <w:rsid w:val="007838CE"/>
    <w:rsid w:val="007947C2"/>
    <w:rsid w:val="00795A52"/>
    <w:rsid w:val="0079798D"/>
    <w:rsid w:val="007A1A7F"/>
    <w:rsid w:val="007A4B86"/>
    <w:rsid w:val="007B0906"/>
    <w:rsid w:val="007D6D87"/>
    <w:rsid w:val="007E0A4F"/>
    <w:rsid w:val="007E2C11"/>
    <w:rsid w:val="008122CF"/>
    <w:rsid w:val="00815178"/>
    <w:rsid w:val="00820BD5"/>
    <w:rsid w:val="00847C67"/>
    <w:rsid w:val="00852F8A"/>
    <w:rsid w:val="0085751D"/>
    <w:rsid w:val="00865A38"/>
    <w:rsid w:val="00865EA5"/>
    <w:rsid w:val="00874F97"/>
    <w:rsid w:val="008821E9"/>
    <w:rsid w:val="00882EF2"/>
    <w:rsid w:val="00886BBE"/>
    <w:rsid w:val="008A5410"/>
    <w:rsid w:val="008B36C9"/>
    <w:rsid w:val="008D0073"/>
    <w:rsid w:val="008D16FC"/>
    <w:rsid w:val="008D4EA5"/>
    <w:rsid w:val="00913DC1"/>
    <w:rsid w:val="009173C2"/>
    <w:rsid w:val="00946B45"/>
    <w:rsid w:val="00962D9F"/>
    <w:rsid w:val="00982642"/>
    <w:rsid w:val="009B6112"/>
    <w:rsid w:val="009C3B1B"/>
    <w:rsid w:val="009D0178"/>
    <w:rsid w:val="009F4814"/>
    <w:rsid w:val="009F572C"/>
    <w:rsid w:val="00A16602"/>
    <w:rsid w:val="00A16D31"/>
    <w:rsid w:val="00A405B3"/>
    <w:rsid w:val="00A40985"/>
    <w:rsid w:val="00A446B8"/>
    <w:rsid w:val="00A5112C"/>
    <w:rsid w:val="00A528B1"/>
    <w:rsid w:val="00A61B01"/>
    <w:rsid w:val="00A8048C"/>
    <w:rsid w:val="00A84D36"/>
    <w:rsid w:val="00A86127"/>
    <w:rsid w:val="00A862CE"/>
    <w:rsid w:val="00A920EC"/>
    <w:rsid w:val="00AC1BD2"/>
    <w:rsid w:val="00AC4919"/>
    <w:rsid w:val="00AC7554"/>
    <w:rsid w:val="00AD51B7"/>
    <w:rsid w:val="00AF6AB0"/>
    <w:rsid w:val="00B04276"/>
    <w:rsid w:val="00B1465E"/>
    <w:rsid w:val="00B3017D"/>
    <w:rsid w:val="00B3660D"/>
    <w:rsid w:val="00B605E2"/>
    <w:rsid w:val="00B653B9"/>
    <w:rsid w:val="00B7147A"/>
    <w:rsid w:val="00B72B89"/>
    <w:rsid w:val="00B84145"/>
    <w:rsid w:val="00B9191A"/>
    <w:rsid w:val="00BB6310"/>
    <w:rsid w:val="00BC0CD6"/>
    <w:rsid w:val="00BD2811"/>
    <w:rsid w:val="00BD4BDD"/>
    <w:rsid w:val="00BD6F3B"/>
    <w:rsid w:val="00C10537"/>
    <w:rsid w:val="00C23B52"/>
    <w:rsid w:val="00C23EFD"/>
    <w:rsid w:val="00C302AD"/>
    <w:rsid w:val="00C36303"/>
    <w:rsid w:val="00C44B9A"/>
    <w:rsid w:val="00C525B6"/>
    <w:rsid w:val="00C55E59"/>
    <w:rsid w:val="00C57180"/>
    <w:rsid w:val="00C609BB"/>
    <w:rsid w:val="00C6332F"/>
    <w:rsid w:val="00C745CA"/>
    <w:rsid w:val="00C7721D"/>
    <w:rsid w:val="00C77796"/>
    <w:rsid w:val="00C82F1B"/>
    <w:rsid w:val="00C86EE5"/>
    <w:rsid w:val="00CC218B"/>
    <w:rsid w:val="00CC3068"/>
    <w:rsid w:val="00CC4731"/>
    <w:rsid w:val="00CC4D8D"/>
    <w:rsid w:val="00CC7312"/>
    <w:rsid w:val="00CE5BE4"/>
    <w:rsid w:val="00D02514"/>
    <w:rsid w:val="00D029A3"/>
    <w:rsid w:val="00D02B7A"/>
    <w:rsid w:val="00D06F2F"/>
    <w:rsid w:val="00D14BC6"/>
    <w:rsid w:val="00D163A1"/>
    <w:rsid w:val="00D211D7"/>
    <w:rsid w:val="00D31B4D"/>
    <w:rsid w:val="00D47785"/>
    <w:rsid w:val="00D619CE"/>
    <w:rsid w:val="00D7324B"/>
    <w:rsid w:val="00D76B5E"/>
    <w:rsid w:val="00DA606B"/>
    <w:rsid w:val="00DB1D2A"/>
    <w:rsid w:val="00DD26C6"/>
    <w:rsid w:val="00DD5A30"/>
    <w:rsid w:val="00DF73B7"/>
    <w:rsid w:val="00E14F4F"/>
    <w:rsid w:val="00E17606"/>
    <w:rsid w:val="00E221E0"/>
    <w:rsid w:val="00E3420D"/>
    <w:rsid w:val="00E577DF"/>
    <w:rsid w:val="00E81897"/>
    <w:rsid w:val="00E81FAF"/>
    <w:rsid w:val="00E84DE2"/>
    <w:rsid w:val="00E93E95"/>
    <w:rsid w:val="00EC1B74"/>
    <w:rsid w:val="00EC3292"/>
    <w:rsid w:val="00EC3728"/>
    <w:rsid w:val="00EC52CA"/>
    <w:rsid w:val="00EC769D"/>
    <w:rsid w:val="00ED0104"/>
    <w:rsid w:val="00ED09E5"/>
    <w:rsid w:val="00ED4AE7"/>
    <w:rsid w:val="00F0768E"/>
    <w:rsid w:val="00F177B3"/>
    <w:rsid w:val="00F23F91"/>
    <w:rsid w:val="00F455D1"/>
    <w:rsid w:val="00F471FB"/>
    <w:rsid w:val="00F52670"/>
    <w:rsid w:val="00F578CB"/>
    <w:rsid w:val="00F62BC3"/>
    <w:rsid w:val="00F665DF"/>
    <w:rsid w:val="00F7689F"/>
    <w:rsid w:val="00F868AB"/>
    <w:rsid w:val="00F97FD9"/>
    <w:rsid w:val="00FA4A9E"/>
    <w:rsid w:val="00FA7226"/>
    <w:rsid w:val="00FB0589"/>
    <w:rsid w:val="00FB6586"/>
    <w:rsid w:val="00FC5D5D"/>
    <w:rsid w:val="00FD1572"/>
    <w:rsid w:val="00FE64AE"/>
    <w:rsid w:val="00FF1E5A"/>
    <w:rsid w:val="1ADF92C9"/>
    <w:rsid w:val="1DCB3328"/>
    <w:rsid w:val="2F7A92AD"/>
    <w:rsid w:val="3FFDE7E6"/>
    <w:rsid w:val="5FFFECE4"/>
    <w:rsid w:val="6C7B74B1"/>
    <w:rsid w:val="7367877D"/>
    <w:rsid w:val="73DFCB09"/>
    <w:rsid w:val="76FD1AA3"/>
    <w:rsid w:val="7AF5D6DD"/>
    <w:rsid w:val="7BA5137E"/>
    <w:rsid w:val="7EBF4366"/>
    <w:rsid w:val="7FFE86EA"/>
    <w:rsid w:val="7FFEC0E6"/>
    <w:rsid w:val="BEFD2810"/>
    <w:rsid w:val="D7DF0C81"/>
    <w:rsid w:val="DEBCA030"/>
    <w:rsid w:val="DFEF74A7"/>
    <w:rsid w:val="EE776FFD"/>
    <w:rsid w:val="FD7F40D8"/>
    <w:rsid w:val="FEDF3B55"/>
    <w:rsid w:val="FFBFF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5">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6">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7">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8">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9">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10">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semiHidden/>
    <w:unhideWhenUsed/>
    <w:qFormat/>
    <w:uiPriority w:val="99"/>
    <w:pPr>
      <w:spacing w:line="600" w:lineRule="exact"/>
      <w:ind w:firstLine="720" w:firstLineChars="200"/>
    </w:pPr>
    <w:rPr>
      <w:rFonts w:ascii="Calibri" w:hAnsi="Calibri" w:eastAsia="宋体"/>
      <w:sz w:val="21"/>
      <w:szCs w:val="24"/>
    </w:rPr>
  </w:style>
  <w:style w:type="paragraph" w:styleId="3">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3">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table" w:styleId="19">
    <w:name w:val="Table Grid"/>
    <w:basedOn w:val="1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字符"/>
    <w:basedOn w:val="16"/>
    <w:link w:val="4"/>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6"/>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6"/>
    <w:link w:val="6"/>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6"/>
    <w:link w:val="7"/>
    <w:semiHidden/>
    <w:qFormat/>
    <w:uiPriority w:val="9"/>
    <w:rPr>
      <w:rFonts w:cstheme="majorBidi"/>
      <w:color w:val="2F5597" w:themeColor="accent1" w:themeShade="BF"/>
      <w:sz w:val="28"/>
      <w:szCs w:val="28"/>
    </w:rPr>
  </w:style>
  <w:style w:type="character" w:customStyle="1" w:styleId="24">
    <w:name w:val="标题 5 字符"/>
    <w:basedOn w:val="16"/>
    <w:link w:val="8"/>
    <w:semiHidden/>
    <w:qFormat/>
    <w:uiPriority w:val="9"/>
    <w:rPr>
      <w:rFonts w:cstheme="majorBidi"/>
      <w:color w:val="2F5597" w:themeColor="accent1" w:themeShade="BF"/>
      <w:sz w:val="24"/>
    </w:rPr>
  </w:style>
  <w:style w:type="character" w:customStyle="1" w:styleId="25">
    <w:name w:val="标题 6 字符"/>
    <w:basedOn w:val="16"/>
    <w:link w:val="9"/>
    <w:semiHidden/>
    <w:qFormat/>
    <w:uiPriority w:val="9"/>
    <w:rPr>
      <w:rFonts w:cstheme="majorBidi"/>
      <w:b/>
      <w:bCs/>
      <w:color w:val="2F5597" w:themeColor="accent1" w:themeShade="BF"/>
    </w:rPr>
  </w:style>
  <w:style w:type="character" w:customStyle="1" w:styleId="26">
    <w:name w:val="标题 7 字符"/>
    <w:basedOn w:val="16"/>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6"/>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6"/>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6"/>
    <w:link w:val="3"/>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6"/>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6"/>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6"/>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6"/>
    <w:link w:val="35"/>
    <w:qFormat/>
    <w:uiPriority w:val="30"/>
    <w:rPr>
      <w:i/>
      <w:iCs/>
      <w:color w:val="2F5597" w:themeColor="accent1" w:themeShade="BF"/>
    </w:rPr>
  </w:style>
  <w:style w:type="character" w:customStyle="1" w:styleId="37">
    <w:name w:val="Intense Reference"/>
    <w:basedOn w:val="16"/>
    <w:qFormat/>
    <w:uiPriority w:val="32"/>
    <w:rPr>
      <w:b/>
      <w:bCs/>
      <w:smallCaps/>
      <w:color w:val="2F5597" w:themeColor="accent1" w:themeShade="BF"/>
      <w:spacing w:val="5"/>
    </w:rPr>
  </w:style>
  <w:style w:type="character" w:customStyle="1" w:styleId="38">
    <w:name w:val="页眉 字符"/>
    <w:basedOn w:val="16"/>
    <w:link w:val="14"/>
    <w:qFormat/>
    <w:uiPriority w:val="99"/>
    <w:rPr>
      <w:sz w:val="18"/>
      <w:szCs w:val="18"/>
    </w:rPr>
  </w:style>
  <w:style w:type="character" w:customStyle="1" w:styleId="39">
    <w:name w:val="页脚 字符"/>
    <w:basedOn w:val="16"/>
    <w:link w:val="13"/>
    <w:qFormat/>
    <w:uiPriority w:val="99"/>
    <w:rPr>
      <w:sz w:val="18"/>
      <w:szCs w:val="18"/>
    </w:rPr>
  </w:style>
  <w:style w:type="character" w:customStyle="1" w:styleId="40">
    <w:name w:val="Unresolved Mention"/>
    <w:basedOn w:val="16"/>
    <w:semiHidden/>
    <w:unhideWhenUsed/>
    <w:qFormat/>
    <w:uiPriority w:val="99"/>
    <w:rPr>
      <w:color w:val="605E5C"/>
      <w:shd w:val="clear" w:color="auto" w:fill="E1DFDD"/>
    </w:rPr>
  </w:style>
  <w:style w:type="paragraph" w:customStyle="1" w:styleId="41">
    <w:name w:val="Revision"/>
    <w:hidden/>
    <w:semiHidden/>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Words>
  <Characters>5083</Characters>
  <Lines>42</Lines>
  <Paragraphs>11</Paragraphs>
  <TotalTime>3</TotalTime>
  <ScaleCrop>false</ScaleCrop>
  <LinksUpToDate>false</LinksUpToDate>
  <CharactersWithSpaces>5963</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2025-03-09T11:00:00Z</dcterms:created>
  <dc:creator>强 赵</dc:creator>
  <cp:lastModifiedBy>管琪</cp:lastModifiedBy>
  <cp:lastPrinted>2025-03-27T20:42:00Z</cp:lastPrinted>
  <dcterms:modified xsi:type="dcterms:W3CDTF">2025-03-26T22:37:31Z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ies>
</file>