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政策咨询电话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税务部门咨询电话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税务部门纳税服务热线12366。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工信部门咨询电话</w:t>
      </w:r>
    </w:p>
    <w:tbl>
      <w:tblPr>
        <w:tblStyle w:val="4"/>
        <w:tblW w:w="8541" w:type="dxa"/>
        <w:jc w:val="center"/>
        <w:tblInd w:w="-2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913"/>
        <w:gridCol w:w="2322"/>
        <w:gridCol w:w="2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hAnsi="Times New Roman"/>
                <w:lang w:val="en-US" w:eastAsia="zh-CN" w:bidi="ar"/>
              </w:rPr>
              <w:t>安徽</w:t>
            </w:r>
            <w:r>
              <w:rPr>
                <w:rStyle w:val="8"/>
                <w:rFonts w:hAnsi="Times New Roman"/>
                <w:lang w:val="en-US" w:eastAsia="zh-CN" w:bidi="ar"/>
              </w:rPr>
              <w:t>省工业和信息化厅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财务处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0551-62878831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合肥市工业和信息化局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财审处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0551-63538809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淮北市工业和信息化局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办公室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0561-3198218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亳州市工业和信息化局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科技科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0558-5132033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宿州市工业和信息化局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技改科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0557-3022987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蚌埠市工业和信息化局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科技科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0552-2153038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阜阳市工业和信息化局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财审科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0558-2261739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淮南市工业和信息化局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产业科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0554-6678302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滁州市工业和信息化局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技改科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0550-3071133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六安市工业和信息化局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科技与装备科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0564-3379736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马鞍山市工业和信息化局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科技与装备科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0555-8355673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芜湖市工业和信息化局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企业服务科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0553-5995135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宣城市工业和信息化局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投资科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0563-3010521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铜陵市工业和信息化局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技术进步与装备科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0562-2832838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池州市工业和信息化局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技术进步科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0566-2029916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安庆市工业和信息化局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企业服务科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0556-5338890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黄山市工业和信息化局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规划投资科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0559-2355240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701" w:right="1531" w:bottom="1814" w:left="1531" w:header="851" w:footer="1417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42321C"/>
    <w:multiLevelType w:val="singleLevel"/>
    <w:tmpl w:val="844232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MDdmOTgwYTFhYTkwNzNmY2ZiNGMwMGQ2NjFkNTkifQ=="/>
  </w:docVars>
  <w:rsids>
    <w:rsidRoot w:val="0BE46D45"/>
    <w:rsid w:val="0BE46D45"/>
    <w:rsid w:val="1015270D"/>
    <w:rsid w:val="1B2235C3"/>
    <w:rsid w:val="1FAC382C"/>
    <w:rsid w:val="2E523394"/>
    <w:rsid w:val="31F821B8"/>
    <w:rsid w:val="48326701"/>
    <w:rsid w:val="4DFB3D54"/>
    <w:rsid w:val="5D0E1A89"/>
    <w:rsid w:val="6E7F2DDF"/>
    <w:rsid w:val="7EAC55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1546</Words>
  <Characters>1857</Characters>
  <Lines>0</Lines>
  <Paragraphs>0</Paragraphs>
  <TotalTime>53</TotalTime>
  <ScaleCrop>false</ScaleCrop>
  <LinksUpToDate>false</LinksUpToDate>
  <CharactersWithSpaces>1925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2024-07-03T10:42:00Z</dcterms:created>
  <dc:creator>小黑屋主人</dc:creator>
  <cp:lastModifiedBy>微信用户</cp:lastModifiedBy>
  <cp:lastPrinted>2024-07-08T01:42:00Z</cp:lastPrinted>
  <dcterms:modified xsi:type="dcterms:W3CDTF">2024-07-19T01:48:49Z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A1ACA976666E472998DD128E8948BB42_13</vt:lpwstr>
  </property>
</Properties>
</file>