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t>附件1</w:t>
      </w:r>
    </w:p>
    <w:p>
      <w:pPr>
        <w:spacing w:line="400" w:lineRule="exact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t xml:space="preserve"> </w:t>
      </w:r>
    </w:p>
    <w:p>
      <w:pPr>
        <w:widowControl/>
        <w:spacing w:before="156" w:beforeLines="50" w:line="5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20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20"/>
        </w:rPr>
        <w:t>安徽省技术创新示范企业申报企业汇总表</w:t>
      </w:r>
    </w:p>
    <w:p>
      <w:pPr>
        <w:widowControl/>
        <w:spacing w:line="50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 xml:space="preserve"> </w:t>
      </w:r>
    </w:p>
    <w:p>
      <w:pPr>
        <w:widowControl/>
        <w:spacing w:line="580" w:lineRule="atLeas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推荐单位：</w:t>
      </w:r>
    </w:p>
    <w:tbl>
      <w:tblPr>
        <w:tblStyle w:val="5"/>
        <w:tblW w:w="14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08"/>
        <w:gridCol w:w="690"/>
        <w:gridCol w:w="1095"/>
        <w:gridCol w:w="652"/>
        <w:gridCol w:w="653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序号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企业名称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类型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企业主营业务所属行业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企业研发投入资金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2020年企业主营业务收入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（万元）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2020年新产品销售收入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（万元）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2020年企业申请专利数（个）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是否省级以上</w:t>
            </w:r>
          </w:p>
          <w:p>
            <w:pPr>
              <w:widowControl/>
              <w:spacing w:line="400" w:lineRule="exact"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企业技术中心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企业获得省级以上荣誉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2020年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2019年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合计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发明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实用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新型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外观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设计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国家级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省级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widowControl/>
              <w:spacing w:line="520" w:lineRule="atLeast"/>
              <w:jc w:val="left"/>
              <w:rPr>
                <w:rFonts w:ascii="Times New Roman" w:hAnsi="Times New Roman" w:eastAsia="仿宋_GB2312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0"/>
        </w:rPr>
        <w:sectPr>
          <w:footerReference r:id="rId3" w:type="default"/>
          <w:pgSz w:w="16838" w:h="11906" w:orient="landscape"/>
          <w:pgMar w:top="1418" w:right="1418" w:bottom="1418" w:left="1418" w:header="720" w:footer="1247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仿宋_GB2312" w:eastAsia="仿宋_GB2312"/>
                              <w:sz w:val="28"/>
                            </w:rPr>
                          </w:pP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仿宋_GB2312" w:eastAsia="仿宋_GB2312"/>
                              <w:sz w:val="28"/>
                            </w:rPr>
                            <w:t>- 3 -</w: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ziEn&#10;0QAAAAMBAAAPAAAAAAAAAAEAIAAAACIAAABkcnMvZG93bnJldi54bWxQSwECFAAUAAAACACHTuJA&#10;NM8PXu8BAAC0AwAADgAAAAAAAAABACAAAAAg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仿宋_GB2312" w:eastAsia="仿宋_GB2312"/>
                        <w:sz w:val="28"/>
                      </w:rPr>
                    </w:pPr>
                    <w:r>
                      <w:rPr>
                        <w:rFonts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仿宋_GB2312" w:eastAsia="仿宋_GB2312"/>
                        <w:sz w:val="28"/>
                      </w:rPr>
                      <w:t>- 3 -</w:t>
                    </w:r>
                    <w:r>
                      <w:rPr>
                        <w:rFonts w:asci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739B"/>
    <w:rsid w:val="4FD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2021-10-12T09:44:00Z</dcterms:created>
  <dc:creator>Administrator</dc:creator>
  <cp:lastModifiedBy>Administrator</cp:lastModifiedBy>
  <dcterms:modified xsi:type="dcterms:W3CDTF">2021-10-12T09:44:49Z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