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721" w:rsidRDefault="00161721" w:rsidP="00161721">
      <w:pPr>
        <w:widowControl/>
        <w:spacing w:line="580" w:lineRule="exact"/>
        <w:jc w:val="left"/>
        <w:rPr>
          <w:rFonts w:eastAsia="黑体" w:hint="default"/>
          <w:sz w:val="32"/>
        </w:rPr>
      </w:pPr>
      <w:r>
        <w:rPr>
          <w:rFonts w:eastAsia="黑体" w:hint="default"/>
          <w:sz w:val="32"/>
        </w:rPr>
        <w:t>附件</w:t>
      </w:r>
      <w:r>
        <w:rPr>
          <w:rFonts w:eastAsia="黑体" w:hint="default"/>
          <w:sz w:val="32"/>
        </w:rPr>
        <w:t>1</w:t>
      </w:r>
    </w:p>
    <w:p w:rsidR="00161721" w:rsidRDefault="00161721" w:rsidP="00161721">
      <w:pPr>
        <w:widowControl/>
        <w:spacing w:line="520" w:lineRule="exact"/>
        <w:jc w:val="center"/>
        <w:rPr>
          <w:rFonts w:eastAsia="方正小标宋简体" w:hint="default"/>
          <w:kern w:val="0"/>
          <w:sz w:val="40"/>
        </w:rPr>
      </w:pPr>
    </w:p>
    <w:p w:rsidR="00161721" w:rsidRDefault="00161721" w:rsidP="00161721">
      <w:pPr>
        <w:widowControl/>
        <w:spacing w:line="520" w:lineRule="exact"/>
        <w:jc w:val="center"/>
        <w:rPr>
          <w:rFonts w:eastAsia="方正小标宋简体" w:hint="default"/>
          <w:kern w:val="0"/>
          <w:sz w:val="44"/>
        </w:rPr>
      </w:pPr>
      <w:r>
        <w:rPr>
          <w:rFonts w:eastAsia="方正小标宋简体" w:hint="default"/>
          <w:kern w:val="0"/>
          <w:sz w:val="44"/>
        </w:rPr>
        <w:t>省示范平台推荐名额分配表</w:t>
      </w:r>
    </w:p>
    <w:p w:rsidR="00161721" w:rsidRDefault="00161721" w:rsidP="00161721">
      <w:pPr>
        <w:widowControl/>
        <w:spacing w:line="520" w:lineRule="exact"/>
        <w:jc w:val="center"/>
        <w:rPr>
          <w:rFonts w:eastAsia="方正小标宋简体" w:hint="default"/>
          <w:kern w:val="0"/>
          <w:sz w:val="40"/>
        </w:rPr>
      </w:pPr>
      <w:r>
        <w:rPr>
          <w:rFonts w:eastAsia="方正小标宋简体" w:hint="default"/>
          <w:kern w:val="0"/>
          <w:sz w:val="40"/>
        </w:rPr>
        <w:t xml:space="preserve"> </w:t>
      </w:r>
    </w:p>
    <w:tbl>
      <w:tblPr>
        <w:tblpPr w:leftFromText="180" w:rightFromText="180" w:vertAnchor="text" w:horzAnchor="page" w:tblpXSpec="center" w:tblpY="9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801"/>
        <w:gridCol w:w="2835"/>
      </w:tblGrid>
      <w:tr w:rsidR="00161721" w:rsidTr="00356E95">
        <w:trPr>
          <w:trHeight w:val="340"/>
          <w:jc w:val="center"/>
        </w:trPr>
        <w:tc>
          <w:tcPr>
            <w:tcW w:w="1418" w:type="dxa"/>
            <w:vAlign w:val="center"/>
          </w:tcPr>
          <w:p w:rsidR="00161721" w:rsidRDefault="00161721" w:rsidP="00356E95">
            <w:pPr>
              <w:widowControl/>
              <w:spacing w:line="500" w:lineRule="exact"/>
              <w:jc w:val="center"/>
              <w:rPr>
                <w:rFonts w:eastAsia="黑体" w:hint="default"/>
                <w:kern w:val="0"/>
                <w:sz w:val="24"/>
                <w:szCs w:val="24"/>
              </w:rPr>
            </w:pPr>
            <w:r>
              <w:rPr>
                <w:rFonts w:eastAsia="黑体" w:hint="default"/>
                <w:kern w:val="0"/>
                <w:sz w:val="24"/>
                <w:szCs w:val="24"/>
              </w:rPr>
              <w:t>序号</w:t>
            </w:r>
          </w:p>
        </w:tc>
        <w:tc>
          <w:tcPr>
            <w:tcW w:w="2801" w:type="dxa"/>
            <w:vAlign w:val="center"/>
          </w:tcPr>
          <w:p w:rsidR="00161721" w:rsidRDefault="00161721" w:rsidP="00356E95">
            <w:pPr>
              <w:widowControl/>
              <w:spacing w:line="500" w:lineRule="exact"/>
              <w:jc w:val="center"/>
              <w:rPr>
                <w:rFonts w:eastAsia="黑体" w:hint="default"/>
                <w:kern w:val="0"/>
                <w:sz w:val="24"/>
                <w:szCs w:val="24"/>
              </w:rPr>
            </w:pPr>
            <w:r>
              <w:rPr>
                <w:rFonts w:eastAsia="黑体" w:hint="default"/>
                <w:kern w:val="0"/>
                <w:sz w:val="24"/>
                <w:szCs w:val="24"/>
              </w:rPr>
              <w:t>市、直管县（市）</w:t>
            </w:r>
          </w:p>
        </w:tc>
        <w:tc>
          <w:tcPr>
            <w:tcW w:w="2835" w:type="dxa"/>
            <w:vAlign w:val="center"/>
          </w:tcPr>
          <w:p w:rsidR="00161721" w:rsidRDefault="00161721" w:rsidP="00356E95">
            <w:pPr>
              <w:widowControl/>
              <w:spacing w:line="500" w:lineRule="exact"/>
              <w:jc w:val="center"/>
              <w:rPr>
                <w:rFonts w:eastAsia="黑体" w:hint="default"/>
                <w:kern w:val="0"/>
                <w:sz w:val="24"/>
                <w:szCs w:val="24"/>
              </w:rPr>
            </w:pPr>
            <w:r>
              <w:rPr>
                <w:rFonts w:eastAsia="黑体" w:hint="default"/>
                <w:kern w:val="0"/>
                <w:sz w:val="24"/>
                <w:szCs w:val="24"/>
              </w:rPr>
              <w:t>推荐名额</w:t>
            </w:r>
          </w:p>
        </w:tc>
      </w:tr>
      <w:tr w:rsidR="00161721" w:rsidTr="00356E95">
        <w:trPr>
          <w:trHeight w:val="340"/>
          <w:jc w:val="center"/>
        </w:trPr>
        <w:tc>
          <w:tcPr>
            <w:tcW w:w="1418" w:type="dxa"/>
            <w:vAlign w:val="center"/>
          </w:tcPr>
          <w:p w:rsidR="00161721" w:rsidRDefault="00161721" w:rsidP="00356E95">
            <w:pPr>
              <w:widowControl/>
              <w:spacing w:line="500" w:lineRule="exact"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1</w:t>
            </w:r>
          </w:p>
        </w:tc>
        <w:tc>
          <w:tcPr>
            <w:tcW w:w="2801" w:type="dxa"/>
            <w:vAlign w:val="center"/>
          </w:tcPr>
          <w:p w:rsidR="00161721" w:rsidRDefault="00161721" w:rsidP="00356E95">
            <w:pPr>
              <w:widowControl/>
              <w:spacing w:line="500" w:lineRule="exact"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2835" w:type="dxa"/>
            <w:vAlign w:val="center"/>
          </w:tcPr>
          <w:p w:rsidR="00161721" w:rsidRDefault="00161721" w:rsidP="00356E95">
            <w:pPr>
              <w:spacing w:line="5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9</w:t>
            </w:r>
          </w:p>
        </w:tc>
      </w:tr>
      <w:tr w:rsidR="00161721" w:rsidTr="00356E95">
        <w:trPr>
          <w:trHeight w:val="340"/>
          <w:jc w:val="center"/>
        </w:trPr>
        <w:tc>
          <w:tcPr>
            <w:tcW w:w="1418" w:type="dxa"/>
            <w:vAlign w:val="center"/>
          </w:tcPr>
          <w:p w:rsidR="00161721" w:rsidRDefault="00161721" w:rsidP="00356E95">
            <w:pPr>
              <w:widowControl/>
              <w:spacing w:line="500" w:lineRule="exact"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2</w:t>
            </w:r>
          </w:p>
        </w:tc>
        <w:tc>
          <w:tcPr>
            <w:tcW w:w="2801" w:type="dxa"/>
            <w:vAlign w:val="center"/>
          </w:tcPr>
          <w:p w:rsidR="00161721" w:rsidRDefault="00161721" w:rsidP="00356E95">
            <w:pPr>
              <w:widowControl/>
              <w:spacing w:line="500" w:lineRule="exact"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淮北市</w:t>
            </w:r>
          </w:p>
        </w:tc>
        <w:tc>
          <w:tcPr>
            <w:tcW w:w="2835" w:type="dxa"/>
            <w:vAlign w:val="center"/>
          </w:tcPr>
          <w:p w:rsidR="00161721" w:rsidRDefault="00161721" w:rsidP="00356E95">
            <w:pPr>
              <w:spacing w:line="5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2</w:t>
            </w:r>
          </w:p>
        </w:tc>
      </w:tr>
      <w:tr w:rsidR="00161721" w:rsidTr="00356E95">
        <w:trPr>
          <w:trHeight w:val="340"/>
          <w:jc w:val="center"/>
        </w:trPr>
        <w:tc>
          <w:tcPr>
            <w:tcW w:w="1418" w:type="dxa"/>
            <w:vAlign w:val="center"/>
          </w:tcPr>
          <w:p w:rsidR="00161721" w:rsidRDefault="00161721" w:rsidP="00356E95">
            <w:pPr>
              <w:widowControl/>
              <w:spacing w:line="500" w:lineRule="exact"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3</w:t>
            </w:r>
          </w:p>
        </w:tc>
        <w:tc>
          <w:tcPr>
            <w:tcW w:w="2801" w:type="dxa"/>
            <w:vAlign w:val="center"/>
          </w:tcPr>
          <w:p w:rsidR="00161721" w:rsidRDefault="00161721" w:rsidP="00356E95">
            <w:pPr>
              <w:widowControl/>
              <w:spacing w:line="500" w:lineRule="exact"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亳州市</w:t>
            </w:r>
          </w:p>
        </w:tc>
        <w:tc>
          <w:tcPr>
            <w:tcW w:w="2835" w:type="dxa"/>
            <w:vAlign w:val="center"/>
          </w:tcPr>
          <w:p w:rsidR="00161721" w:rsidRDefault="00161721" w:rsidP="00356E95">
            <w:pPr>
              <w:spacing w:line="5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2</w:t>
            </w:r>
          </w:p>
        </w:tc>
      </w:tr>
      <w:tr w:rsidR="00161721" w:rsidTr="00356E95">
        <w:trPr>
          <w:trHeight w:val="340"/>
          <w:jc w:val="center"/>
        </w:trPr>
        <w:tc>
          <w:tcPr>
            <w:tcW w:w="1418" w:type="dxa"/>
            <w:vAlign w:val="center"/>
          </w:tcPr>
          <w:p w:rsidR="00161721" w:rsidRDefault="00161721" w:rsidP="00356E95">
            <w:pPr>
              <w:widowControl/>
              <w:spacing w:line="500" w:lineRule="exact"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4</w:t>
            </w:r>
          </w:p>
        </w:tc>
        <w:tc>
          <w:tcPr>
            <w:tcW w:w="2801" w:type="dxa"/>
            <w:vAlign w:val="center"/>
          </w:tcPr>
          <w:p w:rsidR="00161721" w:rsidRDefault="00161721" w:rsidP="00356E95">
            <w:pPr>
              <w:widowControl/>
              <w:spacing w:line="500" w:lineRule="exact"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宿州市</w:t>
            </w:r>
          </w:p>
        </w:tc>
        <w:tc>
          <w:tcPr>
            <w:tcW w:w="2835" w:type="dxa"/>
            <w:vAlign w:val="center"/>
          </w:tcPr>
          <w:p w:rsidR="00161721" w:rsidRDefault="00161721" w:rsidP="00356E95">
            <w:pPr>
              <w:spacing w:line="5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2</w:t>
            </w:r>
          </w:p>
        </w:tc>
      </w:tr>
      <w:tr w:rsidR="00161721" w:rsidTr="00356E95">
        <w:trPr>
          <w:trHeight w:val="340"/>
          <w:jc w:val="center"/>
        </w:trPr>
        <w:tc>
          <w:tcPr>
            <w:tcW w:w="1418" w:type="dxa"/>
            <w:vAlign w:val="center"/>
          </w:tcPr>
          <w:p w:rsidR="00161721" w:rsidRDefault="00161721" w:rsidP="00356E95">
            <w:pPr>
              <w:widowControl/>
              <w:spacing w:line="500" w:lineRule="exact"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5</w:t>
            </w:r>
          </w:p>
        </w:tc>
        <w:tc>
          <w:tcPr>
            <w:tcW w:w="2801" w:type="dxa"/>
            <w:vAlign w:val="center"/>
          </w:tcPr>
          <w:p w:rsidR="00161721" w:rsidRDefault="00161721" w:rsidP="00356E95">
            <w:pPr>
              <w:widowControl/>
              <w:spacing w:line="500" w:lineRule="exact"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2835" w:type="dxa"/>
            <w:vAlign w:val="center"/>
          </w:tcPr>
          <w:p w:rsidR="00161721" w:rsidRDefault="00161721" w:rsidP="00356E95">
            <w:pPr>
              <w:spacing w:line="5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4</w:t>
            </w:r>
          </w:p>
        </w:tc>
      </w:tr>
      <w:tr w:rsidR="00161721" w:rsidTr="00356E95">
        <w:trPr>
          <w:trHeight w:val="340"/>
          <w:jc w:val="center"/>
        </w:trPr>
        <w:tc>
          <w:tcPr>
            <w:tcW w:w="1418" w:type="dxa"/>
            <w:vAlign w:val="center"/>
          </w:tcPr>
          <w:p w:rsidR="00161721" w:rsidRDefault="00161721" w:rsidP="00356E95">
            <w:pPr>
              <w:widowControl/>
              <w:spacing w:line="500" w:lineRule="exact"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6</w:t>
            </w:r>
          </w:p>
        </w:tc>
        <w:tc>
          <w:tcPr>
            <w:tcW w:w="2801" w:type="dxa"/>
            <w:vAlign w:val="center"/>
          </w:tcPr>
          <w:p w:rsidR="00161721" w:rsidRDefault="00161721" w:rsidP="00356E95">
            <w:pPr>
              <w:widowControl/>
              <w:spacing w:line="500" w:lineRule="exact"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835" w:type="dxa"/>
            <w:vAlign w:val="center"/>
          </w:tcPr>
          <w:p w:rsidR="00161721" w:rsidRDefault="00161721" w:rsidP="00356E95">
            <w:pPr>
              <w:spacing w:line="5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4</w:t>
            </w:r>
          </w:p>
        </w:tc>
      </w:tr>
      <w:tr w:rsidR="00161721" w:rsidTr="00356E95">
        <w:trPr>
          <w:trHeight w:val="340"/>
          <w:jc w:val="center"/>
        </w:trPr>
        <w:tc>
          <w:tcPr>
            <w:tcW w:w="1418" w:type="dxa"/>
            <w:vAlign w:val="center"/>
          </w:tcPr>
          <w:p w:rsidR="00161721" w:rsidRDefault="00161721" w:rsidP="00356E95">
            <w:pPr>
              <w:widowControl/>
              <w:spacing w:line="500" w:lineRule="exact"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7</w:t>
            </w:r>
          </w:p>
        </w:tc>
        <w:tc>
          <w:tcPr>
            <w:tcW w:w="2801" w:type="dxa"/>
            <w:vAlign w:val="center"/>
          </w:tcPr>
          <w:p w:rsidR="00161721" w:rsidRDefault="00161721" w:rsidP="00356E95">
            <w:pPr>
              <w:widowControl/>
              <w:spacing w:line="500" w:lineRule="exact"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淮南市</w:t>
            </w:r>
          </w:p>
        </w:tc>
        <w:tc>
          <w:tcPr>
            <w:tcW w:w="2835" w:type="dxa"/>
            <w:vAlign w:val="center"/>
          </w:tcPr>
          <w:p w:rsidR="00161721" w:rsidRDefault="00161721" w:rsidP="00356E95">
            <w:pPr>
              <w:spacing w:line="5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2</w:t>
            </w:r>
          </w:p>
        </w:tc>
      </w:tr>
      <w:tr w:rsidR="00161721" w:rsidTr="00356E95">
        <w:trPr>
          <w:trHeight w:val="340"/>
          <w:jc w:val="center"/>
        </w:trPr>
        <w:tc>
          <w:tcPr>
            <w:tcW w:w="1418" w:type="dxa"/>
            <w:vAlign w:val="center"/>
          </w:tcPr>
          <w:p w:rsidR="00161721" w:rsidRDefault="00161721" w:rsidP="00356E95">
            <w:pPr>
              <w:widowControl/>
              <w:spacing w:line="500" w:lineRule="exact"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8</w:t>
            </w:r>
          </w:p>
        </w:tc>
        <w:tc>
          <w:tcPr>
            <w:tcW w:w="2801" w:type="dxa"/>
            <w:vAlign w:val="center"/>
          </w:tcPr>
          <w:p w:rsidR="00161721" w:rsidRDefault="00161721" w:rsidP="00356E95">
            <w:pPr>
              <w:widowControl/>
              <w:spacing w:line="500" w:lineRule="exact"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2835" w:type="dxa"/>
            <w:vAlign w:val="center"/>
          </w:tcPr>
          <w:p w:rsidR="00161721" w:rsidRDefault="00161721" w:rsidP="00356E95">
            <w:pPr>
              <w:spacing w:line="5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3</w:t>
            </w:r>
          </w:p>
        </w:tc>
      </w:tr>
      <w:tr w:rsidR="00161721" w:rsidTr="00356E95">
        <w:trPr>
          <w:trHeight w:val="340"/>
          <w:jc w:val="center"/>
        </w:trPr>
        <w:tc>
          <w:tcPr>
            <w:tcW w:w="1418" w:type="dxa"/>
            <w:vAlign w:val="center"/>
          </w:tcPr>
          <w:p w:rsidR="00161721" w:rsidRDefault="00161721" w:rsidP="00356E95">
            <w:pPr>
              <w:widowControl/>
              <w:spacing w:line="500" w:lineRule="exact"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9</w:t>
            </w:r>
          </w:p>
        </w:tc>
        <w:tc>
          <w:tcPr>
            <w:tcW w:w="2801" w:type="dxa"/>
            <w:vAlign w:val="center"/>
          </w:tcPr>
          <w:p w:rsidR="00161721" w:rsidRDefault="00161721" w:rsidP="00356E95">
            <w:pPr>
              <w:widowControl/>
              <w:spacing w:line="500" w:lineRule="exact"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2835" w:type="dxa"/>
            <w:vAlign w:val="center"/>
          </w:tcPr>
          <w:p w:rsidR="00161721" w:rsidRDefault="00161721" w:rsidP="00356E95">
            <w:pPr>
              <w:spacing w:line="5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3</w:t>
            </w:r>
          </w:p>
        </w:tc>
      </w:tr>
      <w:tr w:rsidR="00161721" w:rsidTr="00356E95">
        <w:trPr>
          <w:trHeight w:val="340"/>
          <w:jc w:val="center"/>
        </w:trPr>
        <w:tc>
          <w:tcPr>
            <w:tcW w:w="1418" w:type="dxa"/>
            <w:vAlign w:val="center"/>
          </w:tcPr>
          <w:p w:rsidR="00161721" w:rsidRDefault="00161721" w:rsidP="00356E95">
            <w:pPr>
              <w:widowControl/>
              <w:spacing w:line="500" w:lineRule="exact"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10</w:t>
            </w:r>
          </w:p>
        </w:tc>
        <w:tc>
          <w:tcPr>
            <w:tcW w:w="2801" w:type="dxa"/>
            <w:vAlign w:val="center"/>
          </w:tcPr>
          <w:p w:rsidR="00161721" w:rsidRDefault="00161721" w:rsidP="00356E95">
            <w:pPr>
              <w:widowControl/>
              <w:spacing w:line="500" w:lineRule="exact"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2835" w:type="dxa"/>
            <w:vAlign w:val="center"/>
          </w:tcPr>
          <w:p w:rsidR="00161721" w:rsidRDefault="00161721" w:rsidP="00356E95">
            <w:pPr>
              <w:spacing w:line="5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4</w:t>
            </w:r>
          </w:p>
        </w:tc>
      </w:tr>
      <w:tr w:rsidR="00161721" w:rsidTr="00356E95">
        <w:trPr>
          <w:trHeight w:val="340"/>
          <w:jc w:val="center"/>
        </w:trPr>
        <w:tc>
          <w:tcPr>
            <w:tcW w:w="1418" w:type="dxa"/>
            <w:vAlign w:val="center"/>
          </w:tcPr>
          <w:p w:rsidR="00161721" w:rsidRDefault="00161721" w:rsidP="00356E95">
            <w:pPr>
              <w:widowControl/>
              <w:spacing w:line="500" w:lineRule="exact"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11</w:t>
            </w:r>
          </w:p>
        </w:tc>
        <w:tc>
          <w:tcPr>
            <w:tcW w:w="2801" w:type="dxa"/>
            <w:vAlign w:val="center"/>
          </w:tcPr>
          <w:p w:rsidR="00161721" w:rsidRDefault="00161721" w:rsidP="00356E95">
            <w:pPr>
              <w:widowControl/>
              <w:spacing w:line="500" w:lineRule="exact"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2835" w:type="dxa"/>
            <w:vAlign w:val="center"/>
          </w:tcPr>
          <w:p w:rsidR="00161721" w:rsidRDefault="00161721" w:rsidP="00356E95">
            <w:pPr>
              <w:spacing w:line="5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6</w:t>
            </w:r>
          </w:p>
        </w:tc>
      </w:tr>
      <w:tr w:rsidR="00161721" w:rsidTr="00356E95">
        <w:trPr>
          <w:trHeight w:val="340"/>
          <w:jc w:val="center"/>
        </w:trPr>
        <w:tc>
          <w:tcPr>
            <w:tcW w:w="1418" w:type="dxa"/>
            <w:vAlign w:val="center"/>
          </w:tcPr>
          <w:p w:rsidR="00161721" w:rsidRDefault="00161721" w:rsidP="00356E95">
            <w:pPr>
              <w:widowControl/>
              <w:spacing w:line="500" w:lineRule="exact"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12</w:t>
            </w:r>
          </w:p>
        </w:tc>
        <w:tc>
          <w:tcPr>
            <w:tcW w:w="2801" w:type="dxa"/>
            <w:vAlign w:val="center"/>
          </w:tcPr>
          <w:p w:rsidR="00161721" w:rsidRDefault="00161721" w:rsidP="00356E95">
            <w:pPr>
              <w:widowControl/>
              <w:spacing w:line="500" w:lineRule="exact"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2835" w:type="dxa"/>
            <w:vAlign w:val="center"/>
          </w:tcPr>
          <w:p w:rsidR="00161721" w:rsidRDefault="00161721" w:rsidP="00356E95">
            <w:pPr>
              <w:spacing w:line="5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3</w:t>
            </w:r>
          </w:p>
        </w:tc>
      </w:tr>
      <w:tr w:rsidR="00161721" w:rsidTr="00356E95">
        <w:trPr>
          <w:trHeight w:val="340"/>
          <w:jc w:val="center"/>
        </w:trPr>
        <w:tc>
          <w:tcPr>
            <w:tcW w:w="1418" w:type="dxa"/>
            <w:vAlign w:val="center"/>
          </w:tcPr>
          <w:p w:rsidR="00161721" w:rsidRDefault="00161721" w:rsidP="00356E95">
            <w:pPr>
              <w:widowControl/>
              <w:spacing w:line="500" w:lineRule="exact"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13</w:t>
            </w:r>
          </w:p>
        </w:tc>
        <w:tc>
          <w:tcPr>
            <w:tcW w:w="2801" w:type="dxa"/>
            <w:vAlign w:val="center"/>
          </w:tcPr>
          <w:p w:rsidR="00161721" w:rsidRDefault="00161721" w:rsidP="00356E95">
            <w:pPr>
              <w:widowControl/>
              <w:spacing w:line="500" w:lineRule="exact"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2835" w:type="dxa"/>
            <w:vAlign w:val="center"/>
          </w:tcPr>
          <w:p w:rsidR="00161721" w:rsidRDefault="00161721" w:rsidP="00356E95">
            <w:pPr>
              <w:spacing w:line="5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3</w:t>
            </w:r>
          </w:p>
        </w:tc>
      </w:tr>
      <w:tr w:rsidR="00161721" w:rsidTr="00356E95">
        <w:trPr>
          <w:trHeight w:val="340"/>
          <w:jc w:val="center"/>
        </w:trPr>
        <w:tc>
          <w:tcPr>
            <w:tcW w:w="1418" w:type="dxa"/>
            <w:vAlign w:val="center"/>
          </w:tcPr>
          <w:p w:rsidR="00161721" w:rsidRDefault="00161721" w:rsidP="00356E95">
            <w:pPr>
              <w:widowControl/>
              <w:spacing w:line="500" w:lineRule="exact"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14</w:t>
            </w:r>
          </w:p>
        </w:tc>
        <w:tc>
          <w:tcPr>
            <w:tcW w:w="2801" w:type="dxa"/>
            <w:vAlign w:val="center"/>
          </w:tcPr>
          <w:p w:rsidR="00161721" w:rsidRDefault="00161721" w:rsidP="00356E95">
            <w:pPr>
              <w:widowControl/>
              <w:spacing w:line="500" w:lineRule="exact"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池州市</w:t>
            </w:r>
          </w:p>
        </w:tc>
        <w:tc>
          <w:tcPr>
            <w:tcW w:w="2835" w:type="dxa"/>
            <w:vAlign w:val="center"/>
          </w:tcPr>
          <w:p w:rsidR="00161721" w:rsidRDefault="00161721" w:rsidP="00356E95">
            <w:pPr>
              <w:spacing w:line="5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3</w:t>
            </w:r>
          </w:p>
        </w:tc>
      </w:tr>
      <w:tr w:rsidR="00161721" w:rsidTr="00356E95">
        <w:trPr>
          <w:trHeight w:val="340"/>
          <w:jc w:val="center"/>
        </w:trPr>
        <w:tc>
          <w:tcPr>
            <w:tcW w:w="1418" w:type="dxa"/>
            <w:vAlign w:val="center"/>
          </w:tcPr>
          <w:p w:rsidR="00161721" w:rsidRDefault="00161721" w:rsidP="00356E95">
            <w:pPr>
              <w:widowControl/>
              <w:spacing w:line="500" w:lineRule="exact"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15</w:t>
            </w:r>
          </w:p>
        </w:tc>
        <w:tc>
          <w:tcPr>
            <w:tcW w:w="2801" w:type="dxa"/>
            <w:vAlign w:val="center"/>
          </w:tcPr>
          <w:p w:rsidR="00161721" w:rsidRDefault="00161721" w:rsidP="00356E95">
            <w:pPr>
              <w:widowControl/>
              <w:spacing w:line="500" w:lineRule="exact"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2835" w:type="dxa"/>
            <w:vAlign w:val="center"/>
          </w:tcPr>
          <w:p w:rsidR="00161721" w:rsidRDefault="00161721" w:rsidP="00356E95">
            <w:pPr>
              <w:spacing w:line="5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5</w:t>
            </w:r>
          </w:p>
        </w:tc>
      </w:tr>
      <w:tr w:rsidR="00161721" w:rsidTr="00356E95">
        <w:trPr>
          <w:trHeight w:val="340"/>
          <w:jc w:val="center"/>
        </w:trPr>
        <w:tc>
          <w:tcPr>
            <w:tcW w:w="1418" w:type="dxa"/>
            <w:vAlign w:val="center"/>
          </w:tcPr>
          <w:p w:rsidR="00161721" w:rsidRDefault="00161721" w:rsidP="00356E95">
            <w:pPr>
              <w:widowControl/>
              <w:spacing w:line="500" w:lineRule="exact"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16</w:t>
            </w:r>
          </w:p>
        </w:tc>
        <w:tc>
          <w:tcPr>
            <w:tcW w:w="2801" w:type="dxa"/>
            <w:vAlign w:val="center"/>
          </w:tcPr>
          <w:p w:rsidR="00161721" w:rsidRDefault="00161721" w:rsidP="00356E95">
            <w:pPr>
              <w:widowControl/>
              <w:spacing w:line="500" w:lineRule="exact"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2835" w:type="dxa"/>
            <w:vAlign w:val="center"/>
          </w:tcPr>
          <w:p w:rsidR="00161721" w:rsidRDefault="00161721" w:rsidP="00356E95">
            <w:pPr>
              <w:spacing w:line="5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3</w:t>
            </w:r>
          </w:p>
        </w:tc>
      </w:tr>
      <w:tr w:rsidR="00161721" w:rsidTr="00356E95">
        <w:trPr>
          <w:trHeight w:val="340"/>
          <w:jc w:val="center"/>
        </w:trPr>
        <w:tc>
          <w:tcPr>
            <w:tcW w:w="1418" w:type="dxa"/>
            <w:vAlign w:val="center"/>
          </w:tcPr>
          <w:p w:rsidR="00161721" w:rsidRDefault="00161721" w:rsidP="00356E95">
            <w:pPr>
              <w:widowControl/>
              <w:spacing w:line="500" w:lineRule="exact"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17</w:t>
            </w:r>
          </w:p>
        </w:tc>
        <w:tc>
          <w:tcPr>
            <w:tcW w:w="2801" w:type="dxa"/>
            <w:vAlign w:val="center"/>
          </w:tcPr>
          <w:p w:rsidR="00161721" w:rsidRDefault="00161721" w:rsidP="00356E95">
            <w:pPr>
              <w:widowControl/>
              <w:spacing w:line="500" w:lineRule="exact"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广德市</w:t>
            </w:r>
          </w:p>
        </w:tc>
        <w:tc>
          <w:tcPr>
            <w:tcW w:w="2835" w:type="dxa"/>
            <w:vAlign w:val="center"/>
          </w:tcPr>
          <w:p w:rsidR="00161721" w:rsidRDefault="00161721" w:rsidP="00356E95">
            <w:pPr>
              <w:spacing w:line="5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</w:t>
            </w:r>
          </w:p>
        </w:tc>
      </w:tr>
      <w:tr w:rsidR="00161721" w:rsidTr="00356E95">
        <w:trPr>
          <w:trHeight w:val="340"/>
          <w:jc w:val="center"/>
        </w:trPr>
        <w:tc>
          <w:tcPr>
            <w:tcW w:w="1418" w:type="dxa"/>
            <w:vAlign w:val="center"/>
          </w:tcPr>
          <w:p w:rsidR="00161721" w:rsidRDefault="00161721" w:rsidP="00356E95">
            <w:pPr>
              <w:widowControl/>
              <w:spacing w:line="500" w:lineRule="exact"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18</w:t>
            </w:r>
          </w:p>
        </w:tc>
        <w:tc>
          <w:tcPr>
            <w:tcW w:w="2801" w:type="dxa"/>
            <w:vAlign w:val="center"/>
          </w:tcPr>
          <w:p w:rsidR="00161721" w:rsidRDefault="00161721" w:rsidP="00356E95">
            <w:pPr>
              <w:widowControl/>
              <w:spacing w:line="500" w:lineRule="exact"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宿松县</w:t>
            </w:r>
          </w:p>
        </w:tc>
        <w:tc>
          <w:tcPr>
            <w:tcW w:w="2835" w:type="dxa"/>
            <w:vAlign w:val="center"/>
          </w:tcPr>
          <w:p w:rsidR="00161721" w:rsidRDefault="00161721" w:rsidP="00356E95">
            <w:pPr>
              <w:spacing w:line="5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</w:t>
            </w:r>
          </w:p>
        </w:tc>
      </w:tr>
      <w:tr w:rsidR="00161721" w:rsidTr="00356E95">
        <w:trPr>
          <w:trHeight w:val="340"/>
          <w:jc w:val="center"/>
        </w:trPr>
        <w:tc>
          <w:tcPr>
            <w:tcW w:w="1418" w:type="dxa"/>
            <w:vAlign w:val="center"/>
          </w:tcPr>
          <w:p w:rsidR="00161721" w:rsidRDefault="00161721" w:rsidP="00356E95">
            <w:pPr>
              <w:widowControl/>
              <w:spacing w:line="500" w:lineRule="exact"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总计</w:t>
            </w:r>
          </w:p>
        </w:tc>
        <w:tc>
          <w:tcPr>
            <w:tcW w:w="2801" w:type="dxa"/>
            <w:vAlign w:val="center"/>
          </w:tcPr>
          <w:p w:rsidR="00161721" w:rsidRDefault="00161721" w:rsidP="00356E95">
            <w:pPr>
              <w:widowControl/>
              <w:spacing w:line="500" w:lineRule="exact"/>
              <w:jc w:val="center"/>
              <w:rPr>
                <w:rFonts w:hint="default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61721" w:rsidRDefault="00161721" w:rsidP="00356E95">
            <w:pPr>
              <w:spacing w:line="5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60</w:t>
            </w:r>
          </w:p>
        </w:tc>
      </w:tr>
    </w:tbl>
    <w:p w:rsidR="00161721" w:rsidRDefault="00161721" w:rsidP="00161721">
      <w:pPr>
        <w:spacing w:line="520" w:lineRule="exact"/>
        <w:rPr>
          <w:rFonts w:eastAsia="黑体" w:hint="default"/>
          <w:sz w:val="32"/>
        </w:rPr>
      </w:pPr>
    </w:p>
    <w:p w:rsidR="00161721" w:rsidRDefault="00161721" w:rsidP="00161721">
      <w:pPr>
        <w:widowControl/>
        <w:spacing w:line="580" w:lineRule="exact"/>
        <w:jc w:val="left"/>
        <w:rPr>
          <w:rFonts w:eastAsia="黑体" w:hint="default"/>
          <w:sz w:val="32"/>
        </w:rPr>
      </w:pPr>
    </w:p>
    <w:p w:rsidR="00161721" w:rsidRDefault="00161721" w:rsidP="00161721">
      <w:pPr>
        <w:widowControl/>
        <w:spacing w:line="580" w:lineRule="exact"/>
        <w:jc w:val="left"/>
        <w:rPr>
          <w:rFonts w:eastAsia="黑体" w:hint="default"/>
          <w:sz w:val="32"/>
        </w:rPr>
      </w:pPr>
    </w:p>
    <w:p w:rsidR="00161721" w:rsidRDefault="00161721" w:rsidP="00161721">
      <w:pPr>
        <w:widowControl/>
        <w:spacing w:line="580" w:lineRule="exact"/>
        <w:jc w:val="left"/>
        <w:rPr>
          <w:rFonts w:eastAsia="黑体" w:hint="default"/>
          <w:sz w:val="32"/>
        </w:rPr>
      </w:pPr>
    </w:p>
    <w:p w:rsidR="00161721" w:rsidRDefault="00161721" w:rsidP="00161721">
      <w:pPr>
        <w:widowControl/>
        <w:spacing w:line="580" w:lineRule="exact"/>
        <w:jc w:val="left"/>
        <w:rPr>
          <w:rFonts w:eastAsia="黑体" w:hint="default"/>
          <w:sz w:val="32"/>
        </w:rPr>
      </w:pPr>
    </w:p>
    <w:p w:rsidR="00161721" w:rsidRDefault="00161721" w:rsidP="00161721">
      <w:pPr>
        <w:widowControl/>
        <w:spacing w:line="580" w:lineRule="exact"/>
        <w:jc w:val="left"/>
        <w:rPr>
          <w:rFonts w:eastAsia="黑体" w:hint="default"/>
          <w:sz w:val="32"/>
        </w:rPr>
      </w:pPr>
    </w:p>
    <w:p w:rsidR="00161721" w:rsidRDefault="00161721" w:rsidP="00161721">
      <w:pPr>
        <w:widowControl/>
        <w:spacing w:line="580" w:lineRule="exact"/>
        <w:jc w:val="left"/>
        <w:rPr>
          <w:rFonts w:eastAsia="黑体" w:hint="default"/>
          <w:sz w:val="32"/>
        </w:rPr>
      </w:pPr>
    </w:p>
    <w:p w:rsidR="00161721" w:rsidRDefault="00161721" w:rsidP="00161721">
      <w:pPr>
        <w:widowControl/>
        <w:spacing w:line="580" w:lineRule="exact"/>
        <w:jc w:val="left"/>
        <w:rPr>
          <w:rFonts w:eastAsia="黑体" w:hint="default"/>
          <w:sz w:val="32"/>
        </w:rPr>
      </w:pPr>
    </w:p>
    <w:p w:rsidR="00161721" w:rsidRDefault="00161721" w:rsidP="00161721">
      <w:pPr>
        <w:widowControl/>
        <w:spacing w:line="580" w:lineRule="exact"/>
        <w:jc w:val="left"/>
        <w:rPr>
          <w:rFonts w:eastAsia="黑体" w:hint="default"/>
          <w:sz w:val="32"/>
        </w:rPr>
      </w:pPr>
    </w:p>
    <w:p w:rsidR="00161721" w:rsidRDefault="00161721" w:rsidP="00161721">
      <w:pPr>
        <w:widowControl/>
        <w:spacing w:line="580" w:lineRule="exact"/>
        <w:jc w:val="left"/>
        <w:rPr>
          <w:rFonts w:eastAsia="黑体" w:hint="default"/>
          <w:sz w:val="32"/>
        </w:rPr>
      </w:pPr>
    </w:p>
    <w:p w:rsidR="00161721" w:rsidRDefault="00161721" w:rsidP="00161721">
      <w:pPr>
        <w:widowControl/>
        <w:spacing w:line="580" w:lineRule="exact"/>
        <w:jc w:val="left"/>
        <w:rPr>
          <w:rFonts w:eastAsia="黑体" w:hint="default"/>
          <w:sz w:val="32"/>
        </w:rPr>
      </w:pPr>
    </w:p>
    <w:p w:rsidR="00161721" w:rsidRDefault="00161721" w:rsidP="00161721">
      <w:pPr>
        <w:widowControl/>
        <w:spacing w:line="580" w:lineRule="exact"/>
        <w:jc w:val="left"/>
        <w:rPr>
          <w:rFonts w:eastAsia="黑体" w:hint="default"/>
          <w:sz w:val="32"/>
        </w:rPr>
      </w:pPr>
    </w:p>
    <w:p w:rsidR="00161721" w:rsidRDefault="00161721" w:rsidP="00161721">
      <w:pPr>
        <w:widowControl/>
        <w:spacing w:line="580" w:lineRule="exact"/>
        <w:jc w:val="left"/>
        <w:rPr>
          <w:rFonts w:eastAsia="黑体" w:hint="default"/>
          <w:sz w:val="32"/>
        </w:rPr>
      </w:pPr>
    </w:p>
    <w:p w:rsidR="00161721" w:rsidRDefault="00161721" w:rsidP="00161721">
      <w:pPr>
        <w:widowControl/>
        <w:spacing w:line="580" w:lineRule="exact"/>
        <w:jc w:val="left"/>
        <w:rPr>
          <w:rFonts w:eastAsia="黑体" w:hint="default"/>
          <w:sz w:val="32"/>
        </w:rPr>
      </w:pPr>
    </w:p>
    <w:p w:rsidR="00161721" w:rsidRDefault="00161721" w:rsidP="00161721">
      <w:pPr>
        <w:widowControl/>
        <w:spacing w:line="580" w:lineRule="exact"/>
        <w:jc w:val="left"/>
        <w:rPr>
          <w:rFonts w:eastAsia="黑体" w:hint="default"/>
          <w:sz w:val="32"/>
        </w:rPr>
      </w:pPr>
    </w:p>
    <w:p w:rsidR="00161721" w:rsidRDefault="00161721" w:rsidP="00161721">
      <w:pPr>
        <w:widowControl/>
        <w:spacing w:line="580" w:lineRule="exact"/>
        <w:jc w:val="left"/>
        <w:rPr>
          <w:rFonts w:eastAsia="黑体" w:hint="default"/>
          <w:sz w:val="32"/>
        </w:rPr>
      </w:pPr>
    </w:p>
    <w:p w:rsidR="00161721" w:rsidRDefault="00161721" w:rsidP="00161721">
      <w:pPr>
        <w:widowControl/>
        <w:spacing w:line="580" w:lineRule="exact"/>
        <w:jc w:val="left"/>
        <w:rPr>
          <w:rFonts w:eastAsia="黑体" w:hint="default"/>
          <w:sz w:val="32"/>
        </w:rPr>
      </w:pPr>
    </w:p>
    <w:p w:rsidR="00161721" w:rsidRDefault="00161721" w:rsidP="00161721">
      <w:pPr>
        <w:widowControl/>
        <w:spacing w:line="580" w:lineRule="exact"/>
        <w:jc w:val="left"/>
        <w:rPr>
          <w:rFonts w:eastAsia="黑体" w:hint="default"/>
          <w:sz w:val="32"/>
        </w:rPr>
      </w:pPr>
    </w:p>
    <w:p w:rsidR="00161721" w:rsidRDefault="00161721" w:rsidP="00161721">
      <w:pPr>
        <w:widowControl/>
        <w:spacing w:line="580" w:lineRule="exact"/>
        <w:jc w:val="left"/>
        <w:rPr>
          <w:rFonts w:eastAsia="黑体" w:hint="default"/>
          <w:sz w:val="32"/>
        </w:rPr>
      </w:pPr>
      <w:r>
        <w:rPr>
          <w:rFonts w:eastAsia="黑体" w:hint="default"/>
          <w:sz w:val="32"/>
        </w:rPr>
        <w:lastRenderedPageBreak/>
        <w:t>附件</w:t>
      </w:r>
      <w:r>
        <w:rPr>
          <w:rFonts w:eastAsia="黑体" w:hint="default"/>
          <w:sz w:val="32"/>
        </w:rPr>
        <w:t>2</w:t>
      </w:r>
    </w:p>
    <w:p w:rsidR="00161721" w:rsidRDefault="00161721" w:rsidP="00161721">
      <w:pPr>
        <w:widowControl/>
        <w:spacing w:line="580" w:lineRule="exact"/>
        <w:jc w:val="left"/>
        <w:rPr>
          <w:rFonts w:eastAsia="黑体" w:hint="default"/>
          <w:sz w:val="32"/>
        </w:rPr>
      </w:pPr>
    </w:p>
    <w:p w:rsidR="00161721" w:rsidRDefault="00161721" w:rsidP="00161721">
      <w:pPr>
        <w:widowControl/>
        <w:spacing w:line="580" w:lineRule="exact"/>
        <w:jc w:val="center"/>
        <w:rPr>
          <w:rFonts w:eastAsia="方正小标宋简体" w:hint="default"/>
          <w:sz w:val="44"/>
          <w:szCs w:val="44"/>
        </w:rPr>
      </w:pPr>
      <w:r>
        <w:rPr>
          <w:rFonts w:eastAsia="方正小标宋简体" w:hint="default"/>
          <w:sz w:val="44"/>
          <w:szCs w:val="44"/>
        </w:rPr>
        <w:t>省示范平台</w:t>
      </w:r>
      <w:r>
        <w:rPr>
          <w:rFonts w:eastAsia="方正小标宋简体" w:hint="default"/>
          <w:sz w:val="44"/>
          <w:szCs w:val="44"/>
        </w:rPr>
        <w:t>2021</w:t>
      </w:r>
      <w:r>
        <w:rPr>
          <w:rFonts w:eastAsia="方正小标宋简体" w:hint="default"/>
          <w:sz w:val="44"/>
          <w:szCs w:val="44"/>
        </w:rPr>
        <w:t>年有效期满名单</w:t>
      </w:r>
    </w:p>
    <w:p w:rsidR="00161721" w:rsidRDefault="00161721" w:rsidP="00161721">
      <w:pPr>
        <w:widowControl/>
        <w:spacing w:line="580" w:lineRule="exact"/>
        <w:jc w:val="left"/>
        <w:rPr>
          <w:rFonts w:eastAsia="黑体" w:hint="default"/>
          <w:sz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95"/>
        <w:gridCol w:w="1448"/>
        <w:gridCol w:w="4460"/>
        <w:gridCol w:w="1888"/>
      </w:tblGrid>
      <w:tr w:rsidR="00161721" w:rsidTr="00356E95">
        <w:trPr>
          <w:trHeight w:val="645"/>
          <w:tblHeader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eastAsia="黑体" w:hint="default"/>
                <w:kern w:val="0"/>
                <w:sz w:val="24"/>
                <w:szCs w:val="24"/>
              </w:rPr>
            </w:pPr>
            <w:r>
              <w:rPr>
                <w:rFonts w:eastAsia="黑体" w:hint="default"/>
                <w:kern w:val="0"/>
                <w:sz w:val="24"/>
                <w:szCs w:val="24"/>
              </w:rPr>
              <w:t>序号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eastAsia="黑体" w:hint="default"/>
                <w:kern w:val="0"/>
                <w:sz w:val="24"/>
                <w:szCs w:val="24"/>
              </w:rPr>
            </w:pPr>
            <w:r>
              <w:rPr>
                <w:rFonts w:eastAsia="黑体" w:hint="default"/>
                <w:kern w:val="0"/>
                <w:sz w:val="24"/>
                <w:szCs w:val="24"/>
              </w:rPr>
              <w:t>市、直管县（市）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eastAsia="黑体" w:hint="default"/>
                <w:kern w:val="0"/>
                <w:sz w:val="24"/>
                <w:szCs w:val="24"/>
              </w:rPr>
            </w:pPr>
            <w:r>
              <w:rPr>
                <w:rFonts w:eastAsia="黑体" w:hint="default"/>
                <w:kern w:val="0"/>
                <w:sz w:val="24"/>
                <w:szCs w:val="24"/>
              </w:rPr>
              <w:t>服务机构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eastAsia="黑体" w:hint="default"/>
                <w:kern w:val="0"/>
                <w:sz w:val="24"/>
                <w:szCs w:val="24"/>
              </w:rPr>
            </w:pPr>
            <w:r>
              <w:rPr>
                <w:rFonts w:eastAsia="黑体" w:hint="default"/>
                <w:kern w:val="0"/>
                <w:sz w:val="24"/>
                <w:szCs w:val="24"/>
              </w:rPr>
              <w:t>有效期满时间</w:t>
            </w:r>
          </w:p>
        </w:tc>
      </w:tr>
      <w:tr w:rsidR="00161721" w:rsidTr="00356E95">
        <w:trPr>
          <w:trHeight w:val="66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1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left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合肥国家大学科技园发展有限责任公司</w:t>
            </w:r>
          </w:p>
        </w:tc>
        <w:tc>
          <w:tcPr>
            <w:tcW w:w="188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2021.12.12</w:t>
            </w:r>
          </w:p>
        </w:tc>
      </w:tr>
      <w:tr w:rsidR="00161721" w:rsidTr="00356E95">
        <w:trPr>
          <w:trHeight w:val="66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2</w:t>
            </w:r>
          </w:p>
        </w:tc>
        <w:tc>
          <w:tcPr>
            <w:tcW w:w="14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left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合肥科捷通科技信息服务有限公司</w:t>
            </w:r>
          </w:p>
        </w:tc>
        <w:tc>
          <w:tcPr>
            <w:tcW w:w="1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</w:p>
        </w:tc>
      </w:tr>
      <w:tr w:rsidR="00161721" w:rsidTr="00356E95">
        <w:trPr>
          <w:trHeight w:val="66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3</w:t>
            </w:r>
          </w:p>
        </w:tc>
        <w:tc>
          <w:tcPr>
            <w:tcW w:w="14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left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安徽中青检验检测有限公司</w:t>
            </w:r>
          </w:p>
        </w:tc>
        <w:tc>
          <w:tcPr>
            <w:tcW w:w="188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2021.12.31</w:t>
            </w:r>
          </w:p>
        </w:tc>
      </w:tr>
      <w:tr w:rsidR="00161721" w:rsidTr="00356E95">
        <w:trPr>
          <w:trHeight w:val="66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4</w:t>
            </w:r>
          </w:p>
        </w:tc>
        <w:tc>
          <w:tcPr>
            <w:tcW w:w="14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left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安徽三祥技术咨询有限公司</w:t>
            </w:r>
          </w:p>
        </w:tc>
        <w:tc>
          <w:tcPr>
            <w:tcW w:w="18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</w:p>
        </w:tc>
      </w:tr>
      <w:tr w:rsidR="00161721" w:rsidTr="00356E95">
        <w:trPr>
          <w:trHeight w:val="66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5</w:t>
            </w:r>
          </w:p>
        </w:tc>
        <w:tc>
          <w:tcPr>
            <w:tcW w:w="14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left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安徽正方体科技有限公司</w:t>
            </w:r>
          </w:p>
        </w:tc>
        <w:tc>
          <w:tcPr>
            <w:tcW w:w="1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</w:p>
        </w:tc>
      </w:tr>
      <w:tr w:rsidR="00161721" w:rsidTr="00356E95">
        <w:trPr>
          <w:trHeight w:val="66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淮北市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left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濉溪县中小企业现代服务中心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2021.12.31</w:t>
            </w:r>
          </w:p>
        </w:tc>
      </w:tr>
      <w:tr w:rsidR="00161721" w:rsidTr="00356E95">
        <w:trPr>
          <w:trHeight w:val="60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亳州市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left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亳州市中药材进出口检测中心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2021.12.31</w:t>
            </w:r>
          </w:p>
        </w:tc>
      </w:tr>
      <w:tr w:rsidR="00161721" w:rsidTr="00356E95">
        <w:trPr>
          <w:trHeight w:val="60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8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left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蚌埠上理大学科技园有限公司</w:t>
            </w:r>
          </w:p>
        </w:tc>
        <w:tc>
          <w:tcPr>
            <w:tcW w:w="188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2021.12.12</w:t>
            </w:r>
          </w:p>
        </w:tc>
      </w:tr>
      <w:tr w:rsidR="00161721" w:rsidTr="00356E95">
        <w:trPr>
          <w:trHeight w:val="60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9</w:t>
            </w:r>
          </w:p>
        </w:tc>
        <w:tc>
          <w:tcPr>
            <w:tcW w:w="14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left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蚌埠聚本电子商务产业园有限公司</w:t>
            </w:r>
          </w:p>
        </w:tc>
        <w:tc>
          <w:tcPr>
            <w:tcW w:w="1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</w:p>
        </w:tc>
      </w:tr>
      <w:tr w:rsidR="00161721" w:rsidTr="00356E95">
        <w:trPr>
          <w:trHeight w:val="60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10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left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阜阳市超越中小企业管理咨询有限公司</w:t>
            </w:r>
          </w:p>
        </w:tc>
        <w:tc>
          <w:tcPr>
            <w:tcW w:w="188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2021.12.12</w:t>
            </w:r>
          </w:p>
        </w:tc>
      </w:tr>
      <w:tr w:rsidR="00161721" w:rsidTr="00356E95">
        <w:trPr>
          <w:trHeight w:val="60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11</w:t>
            </w:r>
          </w:p>
        </w:tc>
        <w:tc>
          <w:tcPr>
            <w:tcW w:w="14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left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安徽中商知识产权代理有限公司</w:t>
            </w:r>
          </w:p>
        </w:tc>
        <w:tc>
          <w:tcPr>
            <w:tcW w:w="1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</w:p>
        </w:tc>
      </w:tr>
      <w:tr w:rsidR="00161721" w:rsidTr="00356E95">
        <w:trPr>
          <w:trHeight w:val="66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left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滁州市中小企业服务中心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2021.12.12</w:t>
            </w:r>
          </w:p>
        </w:tc>
      </w:tr>
      <w:tr w:rsidR="00161721" w:rsidTr="00356E95">
        <w:trPr>
          <w:trHeight w:val="60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13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left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安徽霍山大别山中小企业服务中心</w:t>
            </w:r>
          </w:p>
        </w:tc>
        <w:tc>
          <w:tcPr>
            <w:tcW w:w="188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2021.12.12</w:t>
            </w:r>
          </w:p>
        </w:tc>
      </w:tr>
      <w:tr w:rsidR="00161721" w:rsidTr="00356E95">
        <w:trPr>
          <w:trHeight w:val="60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14</w:t>
            </w:r>
          </w:p>
        </w:tc>
        <w:tc>
          <w:tcPr>
            <w:tcW w:w="14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left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六安恒源科技服务有限公司</w:t>
            </w:r>
          </w:p>
        </w:tc>
        <w:tc>
          <w:tcPr>
            <w:tcW w:w="1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</w:p>
        </w:tc>
      </w:tr>
      <w:tr w:rsidR="00161721" w:rsidTr="00356E95">
        <w:trPr>
          <w:trHeight w:val="60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15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left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安徽华梦环保工程技术有限公司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2021.12.12</w:t>
            </w:r>
          </w:p>
        </w:tc>
      </w:tr>
      <w:tr w:rsidR="00161721" w:rsidTr="00356E95">
        <w:trPr>
          <w:trHeight w:val="60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left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马鞍山华林生产力促进中心有限公司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2021.12.12</w:t>
            </w:r>
          </w:p>
        </w:tc>
      </w:tr>
      <w:tr w:rsidR="00161721" w:rsidTr="00356E95">
        <w:trPr>
          <w:trHeight w:val="60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17</w:t>
            </w:r>
          </w:p>
        </w:tc>
        <w:tc>
          <w:tcPr>
            <w:tcW w:w="14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left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安徽焓谷工程技术有限公司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2021.12.31</w:t>
            </w:r>
          </w:p>
        </w:tc>
      </w:tr>
      <w:tr w:rsidR="00161721" w:rsidTr="00356E95">
        <w:trPr>
          <w:trHeight w:val="60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18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left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芜湖市雨耕山实业有限公司</w:t>
            </w:r>
          </w:p>
        </w:tc>
        <w:tc>
          <w:tcPr>
            <w:tcW w:w="188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2021.12.12</w:t>
            </w:r>
          </w:p>
        </w:tc>
      </w:tr>
      <w:tr w:rsidR="00161721" w:rsidTr="00356E95">
        <w:trPr>
          <w:trHeight w:val="60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19</w:t>
            </w:r>
          </w:p>
        </w:tc>
        <w:tc>
          <w:tcPr>
            <w:tcW w:w="14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left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芜湖砻坊生产力促进中心</w:t>
            </w:r>
          </w:p>
        </w:tc>
        <w:tc>
          <w:tcPr>
            <w:tcW w:w="18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</w:p>
        </w:tc>
      </w:tr>
      <w:tr w:rsidR="00161721" w:rsidTr="00356E95">
        <w:trPr>
          <w:trHeight w:val="683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20</w:t>
            </w:r>
          </w:p>
        </w:tc>
        <w:tc>
          <w:tcPr>
            <w:tcW w:w="14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left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安徽宇测线缆质检技术有限公司</w:t>
            </w:r>
          </w:p>
        </w:tc>
        <w:tc>
          <w:tcPr>
            <w:tcW w:w="1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</w:p>
        </w:tc>
      </w:tr>
      <w:tr w:rsidR="00161721" w:rsidTr="00356E95">
        <w:trPr>
          <w:trHeight w:val="683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21</w:t>
            </w:r>
          </w:p>
        </w:tc>
        <w:tc>
          <w:tcPr>
            <w:tcW w:w="14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left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安徽共生物流科技有限公司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2021.12.31</w:t>
            </w:r>
          </w:p>
        </w:tc>
      </w:tr>
      <w:tr w:rsidR="00161721" w:rsidTr="00356E95">
        <w:trPr>
          <w:trHeight w:val="683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22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left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宣城智谷众创空间服务有限公司</w:t>
            </w:r>
          </w:p>
        </w:tc>
        <w:tc>
          <w:tcPr>
            <w:tcW w:w="188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2021.12.12</w:t>
            </w:r>
          </w:p>
        </w:tc>
      </w:tr>
      <w:tr w:rsidR="00161721" w:rsidTr="00356E95">
        <w:trPr>
          <w:trHeight w:val="60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23</w:t>
            </w:r>
          </w:p>
        </w:tc>
        <w:tc>
          <w:tcPr>
            <w:tcW w:w="14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left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宣城市众智企业管理咨询有限公司</w:t>
            </w:r>
          </w:p>
        </w:tc>
        <w:tc>
          <w:tcPr>
            <w:tcW w:w="1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</w:p>
        </w:tc>
      </w:tr>
      <w:tr w:rsidR="00161721" w:rsidTr="00356E95">
        <w:trPr>
          <w:trHeight w:val="60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24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left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铜陵新能科技创业投资有限公司</w:t>
            </w:r>
          </w:p>
        </w:tc>
        <w:tc>
          <w:tcPr>
            <w:tcW w:w="188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2021.12.12</w:t>
            </w:r>
          </w:p>
        </w:tc>
      </w:tr>
      <w:tr w:rsidR="00161721" w:rsidTr="00356E95">
        <w:trPr>
          <w:trHeight w:val="60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25</w:t>
            </w:r>
          </w:p>
        </w:tc>
        <w:tc>
          <w:tcPr>
            <w:tcW w:w="14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left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铜陵市嘉信财税咨询管理有限公司</w:t>
            </w:r>
          </w:p>
        </w:tc>
        <w:tc>
          <w:tcPr>
            <w:tcW w:w="1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</w:p>
        </w:tc>
      </w:tr>
      <w:tr w:rsidR="00161721" w:rsidTr="00356E95">
        <w:trPr>
          <w:trHeight w:val="60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26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池州市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left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安徽辉闰环境保护工程股份有限公司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2021.12.12</w:t>
            </w:r>
          </w:p>
        </w:tc>
      </w:tr>
      <w:tr w:rsidR="00161721" w:rsidTr="00356E95">
        <w:trPr>
          <w:trHeight w:val="66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27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left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岳西县创联信息网络有限公司</w:t>
            </w:r>
          </w:p>
        </w:tc>
        <w:tc>
          <w:tcPr>
            <w:tcW w:w="188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2021.12.12</w:t>
            </w:r>
          </w:p>
        </w:tc>
      </w:tr>
      <w:tr w:rsidR="00161721" w:rsidTr="00356E95">
        <w:trPr>
          <w:trHeight w:val="60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28</w:t>
            </w:r>
          </w:p>
        </w:tc>
        <w:tc>
          <w:tcPr>
            <w:tcW w:w="14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left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安徽一网网络科技有限公司</w:t>
            </w:r>
          </w:p>
        </w:tc>
        <w:tc>
          <w:tcPr>
            <w:tcW w:w="1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</w:p>
        </w:tc>
      </w:tr>
      <w:tr w:rsidR="00161721" w:rsidTr="00356E95">
        <w:trPr>
          <w:trHeight w:val="60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29</w:t>
            </w:r>
          </w:p>
        </w:tc>
        <w:tc>
          <w:tcPr>
            <w:tcW w:w="14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left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安庆市中小企业创业辅导中心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2021.12.31</w:t>
            </w:r>
          </w:p>
        </w:tc>
      </w:tr>
      <w:tr w:rsidR="00161721" w:rsidTr="00356E95">
        <w:trPr>
          <w:trHeight w:val="683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30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left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黄山市宏博中小微企业服务有限公司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2021.12.12</w:t>
            </w:r>
          </w:p>
        </w:tc>
      </w:tr>
      <w:tr w:rsidR="00161721" w:rsidTr="00356E95">
        <w:trPr>
          <w:trHeight w:val="66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31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广德市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left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广德经合企业服务中心有限公司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2021.12.12</w:t>
            </w:r>
          </w:p>
        </w:tc>
      </w:tr>
    </w:tbl>
    <w:p w:rsidR="00161721" w:rsidRDefault="00161721" w:rsidP="00161721">
      <w:pPr>
        <w:widowControl/>
        <w:jc w:val="left"/>
        <w:rPr>
          <w:rFonts w:eastAsia="黑体" w:hint="default"/>
          <w:sz w:val="32"/>
        </w:rPr>
      </w:pPr>
    </w:p>
    <w:p w:rsidR="00161721" w:rsidRDefault="00161721" w:rsidP="00161721">
      <w:pPr>
        <w:spacing w:line="520" w:lineRule="exact"/>
        <w:rPr>
          <w:rFonts w:eastAsia="黑体" w:hint="default"/>
          <w:sz w:val="32"/>
        </w:rPr>
      </w:pPr>
      <w:r>
        <w:rPr>
          <w:rFonts w:eastAsia="黑体" w:hint="default"/>
          <w:sz w:val="32"/>
        </w:rPr>
        <w:br w:type="page"/>
      </w:r>
    </w:p>
    <w:p w:rsidR="00161721" w:rsidRDefault="00161721" w:rsidP="00161721">
      <w:pPr>
        <w:spacing w:line="520" w:lineRule="exact"/>
        <w:rPr>
          <w:rFonts w:eastAsia="黑体" w:hint="default"/>
          <w:sz w:val="32"/>
        </w:rPr>
      </w:pPr>
      <w:r>
        <w:rPr>
          <w:rFonts w:eastAsia="黑体" w:hint="default"/>
          <w:sz w:val="32"/>
        </w:rPr>
        <w:lastRenderedPageBreak/>
        <w:t>附件</w:t>
      </w:r>
      <w:r>
        <w:rPr>
          <w:rFonts w:eastAsia="黑体" w:hint="default"/>
          <w:sz w:val="32"/>
        </w:rPr>
        <w:t>3</w:t>
      </w:r>
    </w:p>
    <w:p w:rsidR="00161721" w:rsidRDefault="00161721" w:rsidP="00161721">
      <w:pPr>
        <w:spacing w:line="580" w:lineRule="exact"/>
        <w:rPr>
          <w:rFonts w:eastAsia="黑体" w:hint="default"/>
        </w:rPr>
      </w:pPr>
      <w:r>
        <w:rPr>
          <w:rFonts w:eastAsia="黑体" w:hint="default"/>
        </w:rPr>
        <w:t xml:space="preserve"> </w:t>
      </w:r>
    </w:p>
    <w:p w:rsidR="00161721" w:rsidRDefault="00161721" w:rsidP="00161721">
      <w:pPr>
        <w:spacing w:line="580" w:lineRule="exact"/>
        <w:jc w:val="center"/>
        <w:rPr>
          <w:rFonts w:eastAsia="方正小标宋简体" w:hint="default"/>
          <w:kern w:val="0"/>
          <w:sz w:val="44"/>
        </w:rPr>
      </w:pPr>
      <w:r>
        <w:rPr>
          <w:rFonts w:eastAsia="方正小标宋简体" w:hint="default"/>
          <w:kern w:val="0"/>
          <w:sz w:val="44"/>
        </w:rPr>
        <w:t>推荐省示范平台汇总表</w:t>
      </w:r>
    </w:p>
    <w:p w:rsidR="00161721" w:rsidRDefault="00161721" w:rsidP="00161721">
      <w:pPr>
        <w:spacing w:line="580" w:lineRule="exact"/>
        <w:ind w:firstLineChars="250" w:firstLine="525"/>
        <w:rPr>
          <w:rFonts w:hint="default"/>
        </w:rPr>
      </w:pPr>
      <w:r>
        <w:rPr>
          <w:rFonts w:hint="default"/>
        </w:rPr>
        <w:t xml:space="preserve"> </w:t>
      </w:r>
    </w:p>
    <w:p w:rsidR="00161721" w:rsidRDefault="00161721" w:rsidP="00161721">
      <w:pPr>
        <w:spacing w:line="580" w:lineRule="exact"/>
        <w:ind w:firstLineChars="300" w:firstLine="840"/>
        <w:rPr>
          <w:rFonts w:eastAsia="仿宋_GB2312" w:hint="default"/>
          <w:sz w:val="28"/>
        </w:rPr>
      </w:pPr>
      <w:r>
        <w:rPr>
          <w:rFonts w:eastAsia="仿宋_GB2312" w:hint="default"/>
          <w:sz w:val="28"/>
        </w:rPr>
        <w:t>市、直管县（市）：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3204"/>
        <w:gridCol w:w="4108"/>
      </w:tblGrid>
      <w:tr w:rsidR="00161721" w:rsidTr="00356E95">
        <w:trPr>
          <w:trHeight w:val="1065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eastAsia="Times New Roman" w:hint="default"/>
                <w:b/>
                <w:kern w:val="0"/>
                <w:sz w:val="24"/>
              </w:rPr>
            </w:pPr>
            <w:r>
              <w:rPr>
                <w:rFonts w:hint="default"/>
                <w:b/>
                <w:kern w:val="0"/>
                <w:sz w:val="24"/>
              </w:rPr>
              <w:t>序号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eastAsia="Times New Roman" w:hint="default"/>
                <w:b/>
                <w:kern w:val="0"/>
                <w:sz w:val="24"/>
              </w:rPr>
            </w:pPr>
            <w:r>
              <w:rPr>
                <w:rFonts w:hint="default"/>
                <w:b/>
                <w:kern w:val="0"/>
                <w:sz w:val="24"/>
              </w:rPr>
              <w:t>中小企业服务机构名称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eastAsia="Times New Roman" w:hint="default"/>
                <w:b/>
                <w:kern w:val="0"/>
                <w:sz w:val="24"/>
              </w:rPr>
            </w:pPr>
            <w:r>
              <w:rPr>
                <w:rFonts w:hint="default"/>
                <w:b/>
                <w:kern w:val="0"/>
                <w:sz w:val="24"/>
              </w:rPr>
              <w:t>服务功能类别（见《管理办法》第十二条，不超过</w:t>
            </w:r>
            <w:r>
              <w:rPr>
                <w:rFonts w:hint="default"/>
                <w:b/>
                <w:kern w:val="0"/>
                <w:sz w:val="24"/>
              </w:rPr>
              <w:t>3</w:t>
            </w:r>
            <w:r>
              <w:rPr>
                <w:rFonts w:hint="default"/>
                <w:b/>
                <w:kern w:val="0"/>
                <w:sz w:val="24"/>
              </w:rPr>
              <w:t>类）</w:t>
            </w:r>
          </w:p>
        </w:tc>
      </w:tr>
      <w:tr w:rsidR="00161721" w:rsidTr="00356E95">
        <w:trPr>
          <w:trHeight w:val="799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8"/>
              </w:rPr>
            </w:pPr>
            <w:r>
              <w:rPr>
                <w:rFonts w:hint="default"/>
                <w:kern w:val="0"/>
                <w:sz w:val="28"/>
              </w:rP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1721" w:rsidRDefault="00161721" w:rsidP="00356E95">
            <w:pPr>
              <w:widowControl/>
              <w:jc w:val="left"/>
              <w:rPr>
                <w:rFonts w:eastAsia="Times New Roman"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</w:rPr>
              <w:t xml:space="preserve">　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1721" w:rsidRDefault="00161721" w:rsidP="00356E95">
            <w:pPr>
              <w:widowControl/>
              <w:jc w:val="left"/>
              <w:rPr>
                <w:rFonts w:eastAsia="Times New Roman"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</w:rPr>
              <w:t xml:space="preserve">　</w:t>
            </w:r>
          </w:p>
        </w:tc>
      </w:tr>
      <w:tr w:rsidR="00161721" w:rsidTr="00356E95">
        <w:trPr>
          <w:trHeight w:val="799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8"/>
              </w:rPr>
            </w:pPr>
            <w:r>
              <w:rPr>
                <w:rFonts w:hint="default"/>
                <w:kern w:val="0"/>
                <w:sz w:val="28"/>
              </w:rPr>
              <w:t>2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1721" w:rsidRDefault="00161721" w:rsidP="00356E95">
            <w:pPr>
              <w:widowControl/>
              <w:jc w:val="left"/>
              <w:rPr>
                <w:rFonts w:eastAsia="Times New Roman"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</w:rPr>
              <w:t xml:space="preserve">　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1721" w:rsidRDefault="00161721" w:rsidP="00356E95">
            <w:pPr>
              <w:widowControl/>
              <w:jc w:val="left"/>
              <w:rPr>
                <w:rFonts w:eastAsia="Times New Roman"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</w:rPr>
              <w:t xml:space="preserve">　</w:t>
            </w:r>
          </w:p>
        </w:tc>
      </w:tr>
      <w:tr w:rsidR="00161721" w:rsidTr="00356E95">
        <w:trPr>
          <w:trHeight w:val="799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8"/>
              </w:rPr>
            </w:pPr>
            <w:r>
              <w:rPr>
                <w:rFonts w:hint="default"/>
                <w:kern w:val="0"/>
                <w:sz w:val="28"/>
              </w:rPr>
              <w:t>3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1721" w:rsidRDefault="00161721" w:rsidP="00356E95">
            <w:pPr>
              <w:widowControl/>
              <w:jc w:val="left"/>
              <w:rPr>
                <w:rFonts w:eastAsia="Times New Roman"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</w:rPr>
              <w:t xml:space="preserve">　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1721" w:rsidRDefault="00161721" w:rsidP="00356E95">
            <w:pPr>
              <w:widowControl/>
              <w:jc w:val="left"/>
              <w:rPr>
                <w:rFonts w:eastAsia="Times New Roman"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</w:rPr>
              <w:t xml:space="preserve">　</w:t>
            </w:r>
          </w:p>
        </w:tc>
      </w:tr>
      <w:tr w:rsidR="00161721" w:rsidTr="00356E95">
        <w:trPr>
          <w:trHeight w:val="799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8"/>
              </w:rPr>
            </w:pPr>
            <w:r>
              <w:rPr>
                <w:rFonts w:hint="default"/>
                <w:kern w:val="0"/>
                <w:sz w:val="28"/>
              </w:rPr>
              <w:t>4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1721" w:rsidRDefault="00161721" w:rsidP="00356E95">
            <w:pPr>
              <w:widowControl/>
              <w:jc w:val="left"/>
              <w:rPr>
                <w:rFonts w:eastAsia="Times New Roman"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</w:rPr>
              <w:t xml:space="preserve">　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1721" w:rsidRDefault="00161721" w:rsidP="00356E95">
            <w:pPr>
              <w:widowControl/>
              <w:jc w:val="left"/>
              <w:rPr>
                <w:rFonts w:eastAsia="Times New Roman"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</w:rPr>
              <w:t xml:space="preserve">　</w:t>
            </w:r>
          </w:p>
        </w:tc>
      </w:tr>
      <w:tr w:rsidR="00161721" w:rsidTr="00356E95">
        <w:trPr>
          <w:trHeight w:val="799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1721" w:rsidRDefault="00161721" w:rsidP="00356E95">
            <w:pPr>
              <w:widowControl/>
              <w:jc w:val="center"/>
              <w:rPr>
                <w:rFonts w:hint="default"/>
                <w:kern w:val="0"/>
                <w:sz w:val="28"/>
              </w:rPr>
            </w:pPr>
            <w:r>
              <w:rPr>
                <w:rFonts w:hint="default"/>
                <w:kern w:val="0"/>
                <w:sz w:val="28"/>
              </w:rPr>
              <w:t>5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1721" w:rsidRDefault="00161721" w:rsidP="00356E95">
            <w:pPr>
              <w:widowControl/>
              <w:jc w:val="left"/>
              <w:rPr>
                <w:rFonts w:eastAsia="Times New Roman" w:hint="default"/>
                <w:kern w:val="0"/>
                <w:sz w:val="24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1721" w:rsidRDefault="00161721" w:rsidP="00356E95">
            <w:pPr>
              <w:widowControl/>
              <w:jc w:val="left"/>
              <w:rPr>
                <w:rFonts w:eastAsia="Times New Roman" w:hint="default"/>
                <w:kern w:val="0"/>
                <w:sz w:val="24"/>
              </w:rPr>
            </w:pPr>
          </w:p>
        </w:tc>
      </w:tr>
    </w:tbl>
    <w:p w:rsidR="00161721" w:rsidRDefault="00161721" w:rsidP="00161721">
      <w:pPr>
        <w:spacing w:line="580" w:lineRule="exact"/>
        <w:rPr>
          <w:rFonts w:hint="default"/>
        </w:rPr>
      </w:pPr>
      <w:r>
        <w:rPr>
          <w:rFonts w:hint="default"/>
        </w:rPr>
        <w:t xml:space="preserve"> </w:t>
      </w:r>
    </w:p>
    <w:p w:rsidR="00161721" w:rsidRDefault="00161721" w:rsidP="00161721">
      <w:pPr>
        <w:rPr>
          <w:rFonts w:eastAsia="Times New Roman" w:hint="default"/>
        </w:rPr>
      </w:pPr>
    </w:p>
    <w:p w:rsidR="00161721" w:rsidRDefault="00161721" w:rsidP="00161721">
      <w:pPr>
        <w:rPr>
          <w:rFonts w:hint="default"/>
        </w:rPr>
      </w:pPr>
    </w:p>
    <w:p w:rsidR="00EE524D" w:rsidRDefault="00EE524D">
      <w:bookmarkStart w:id="0" w:name="_GoBack"/>
      <w:bookmarkEnd w:id="0"/>
    </w:p>
    <w:sectPr w:rsidR="00EE524D">
      <w:footerReference w:type="default" r:id="rId5"/>
      <w:pgSz w:w="11906" w:h="16838"/>
      <w:pgMar w:top="2098" w:right="1474" w:bottom="1814" w:left="1587" w:header="851" w:footer="1417" w:gutter="0"/>
      <w:pgNumType w:fmt="numberInDash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61721">
    <w:pPr>
      <w:pStyle w:val="a3"/>
      <w:rPr>
        <w:rFonts w:hint="default"/>
      </w:rPr>
    </w:pPr>
    <w:r>
      <w:rPr>
        <w:rFonts w:hint="defaul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61721">
                          <w:pPr>
                            <w:pStyle w:val="a3"/>
                            <w:rPr>
                              <w:rFonts w:ascii="仿宋_GB2312" w:eastAsia="仿宋_GB2312" w:hAnsi="仿宋_GB2312" w:hint="default"/>
                              <w:sz w:val="28"/>
                            </w:rPr>
                          </w:pPr>
                          <w:r>
                            <w:rPr>
                              <w:rFonts w:ascii="仿宋_GB2312" w:eastAsia="仿宋_GB2312" w:hAnsi="仿宋_GB2312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hint="default"/>
                              <w:noProof/>
                              <w:sz w:val="28"/>
                            </w:rPr>
                            <w:t>- 2 -</w:t>
                          </w:r>
                          <w:r>
                            <w:rPr>
                              <w:rFonts w:ascii="仿宋_GB2312" w:eastAsia="仿宋_GB2312" w:hAnsi="仿宋_GB2312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" filled="f" stroked="f">
              <v:textbox style="mso-fit-shape-to-text:t" inset="0,0,0,0">
                <w:txbxContent>
                  <w:p w:rsidR="00000000" w:rsidRDefault="00161721">
                    <w:pPr>
                      <w:pStyle w:val="a3"/>
                      <w:rPr>
                        <w:rFonts w:ascii="仿宋_GB2312" w:eastAsia="仿宋_GB2312" w:hAnsi="仿宋_GB2312" w:hint="default"/>
                        <w:sz w:val="28"/>
                      </w:rPr>
                    </w:pPr>
                    <w:r>
                      <w:rPr>
                        <w:rFonts w:ascii="仿宋_GB2312" w:eastAsia="仿宋_GB2312" w:hAnsi="仿宋_GB2312"/>
                        <w:sz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/>
                        <w:sz w:val="28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hint="default"/>
                        <w:noProof/>
                        <w:sz w:val="28"/>
                      </w:rPr>
                      <w:t>- 2 -</w:t>
                    </w:r>
                    <w:r>
                      <w:rPr>
                        <w:rFonts w:ascii="仿宋_GB2312" w:eastAsia="仿宋_GB2312" w:hAnsi="仿宋_GB2312"/>
                        <w:sz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721"/>
    <w:rsid w:val="00161721"/>
    <w:rsid w:val="00E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161721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6172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161721"/>
    <w:rPr>
      <w:rFonts w:ascii="Times New Roman" w:eastAsia="宋体" w:hAnsi="Times New Roman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161721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6172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161721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</Words>
  <Characters>1086</Characters>
  <Application>Microsoft Office Word</Application>
  <DocSecurity>0</DocSecurity>
  <Lines>9</Lines>
  <Paragraphs>2</Paragraphs>
  <ScaleCrop>false</ScaleCrop>
  <Company>Lenovo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昝斌</dc:creator>
  <cp:lastModifiedBy>昝斌</cp:lastModifiedBy>
  <cp:revision>1</cp:revision>
  <dcterms:created xsi:type="dcterms:W3CDTF">2021-08-12T07:53:00Z</dcterms:created>
  <dcterms:modified xsi:type="dcterms:W3CDTF">2021-08-12T07:53:00Z</dcterms:modified>
</cp:coreProperties>
</file>