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/>
    <w:p/>
    <w:p/>
    <w:p/>
    <w:p>
      <w:pPr>
        <w:jc w:val="center"/>
        <w:rPr>
          <w:rFonts w:ascii="方正小标宋简体" w:eastAsia="方正小标宋简体"/>
          <w:snapToGrid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/>
          <w:kern w:val="0"/>
          <w:sz w:val="64"/>
          <w:szCs w:val="64"/>
        </w:rPr>
        <w:t>安徽省示范家庭农场</w:t>
      </w: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jc w:val="center"/>
        <w:rPr>
          <w:snapToGrid/>
        </w:rPr>
      </w:pP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申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报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材</w:t>
      </w:r>
    </w:p>
    <w:p>
      <w:pPr>
        <w:spacing w:line="1300" w:lineRule="exact"/>
        <w:jc w:val="center"/>
        <w:rPr>
          <w:rFonts w:eastAsia="黑体"/>
          <w:b/>
          <w:bCs/>
          <w:snapToGrid/>
          <w:sz w:val="70"/>
          <w:szCs w:val="70"/>
        </w:rPr>
      </w:pPr>
      <w:r>
        <w:rPr>
          <w:rFonts w:eastAsia="黑体"/>
          <w:b/>
          <w:bCs/>
          <w:snapToGrid/>
          <w:sz w:val="70"/>
          <w:szCs w:val="70"/>
        </w:rPr>
        <w:t>料</w:t>
      </w:r>
    </w:p>
    <w:p>
      <w:pPr>
        <w:rPr>
          <w:snapToGrid/>
        </w:rPr>
      </w:pPr>
    </w:p>
    <w:p>
      <w:pPr>
        <w:rPr>
          <w:snapToGrid/>
        </w:rPr>
      </w:pPr>
    </w:p>
    <w:p>
      <w:pPr>
        <w:rPr>
          <w:snapToGrid/>
        </w:rPr>
      </w:pPr>
    </w:p>
    <w:p>
      <w:pPr>
        <w:rPr>
          <w:snapToGrid/>
        </w:rPr>
      </w:pPr>
    </w:p>
    <w:p>
      <w:pPr>
        <w:rPr>
          <w:snapToGrid/>
        </w:rPr>
      </w:pPr>
    </w:p>
    <w:p>
      <w:pPr>
        <w:rPr>
          <w:snapToGrid/>
        </w:rPr>
      </w:pPr>
    </w:p>
    <w:p>
      <w:pPr>
        <w:rPr>
          <w:snapToGrid/>
        </w:rPr>
      </w:pPr>
    </w:p>
    <w:p>
      <w:pPr>
        <w:widowControl/>
        <w:spacing w:line="600" w:lineRule="exact"/>
        <w:ind w:firstLine="1800" w:firstLineChars="500"/>
        <w:rPr>
          <w:rFonts w:eastAsia="黑体"/>
          <w:bCs/>
          <w:snapToGrid/>
          <w:kern w:val="0"/>
          <w:sz w:val="36"/>
          <w:szCs w:val="36"/>
          <w:u w:val="single"/>
        </w:rPr>
      </w:pPr>
      <w:r>
        <w:rPr>
          <w:rFonts w:eastAsia="黑体"/>
          <w:bCs/>
          <w:snapToGrid/>
          <w:kern w:val="0"/>
          <w:sz w:val="36"/>
          <w:szCs w:val="36"/>
        </w:rPr>
        <w:t>申报家庭农场（盖章）：</w:t>
      </w:r>
    </w:p>
    <w:p>
      <w:pPr>
        <w:widowControl/>
        <w:spacing w:line="600" w:lineRule="exact"/>
        <w:jc w:val="center"/>
        <w:rPr>
          <w:bCs/>
          <w:snapToGrid/>
          <w:kern w:val="0"/>
          <w:sz w:val="36"/>
          <w:szCs w:val="36"/>
        </w:rPr>
      </w:pPr>
      <w:r>
        <w:rPr>
          <w:bCs/>
          <w:snapToGrid/>
          <w:kern w:val="0"/>
          <w:sz w:val="36"/>
          <w:szCs w:val="36"/>
        </w:rPr>
        <w:t>申报时间：2021年  月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　　　　录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安徽省示范家庭农场推荐审批表。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家庭农场简介及近两年经营情况报告（1000字以内）。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3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法人代表身份证复印件。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5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2020年财务收支基础台账及2021年1-3月份台账。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6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土地流转合同复印件。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7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实施绿色生产制定的用药安全间隔期和休药期等制度。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8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注册商标相关证明。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9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“三品一标”认证（复印件）。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10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年报信息公示、家庭农场名录系统录入情况。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11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家庭农场辅导员信息证明。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12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市级示范家庭农场证明文件。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13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家庭农场固定用工或短期用工雇佣当地已脱贫贫困户姓名、年龄、联系电话及2020年实际用工天数。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  <w:t>安徽省示范家庭农场申报推荐审批表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kern w:val="0"/>
          <w:sz w:val="40"/>
          <w:szCs w:val="40"/>
        </w:rPr>
      </w:pPr>
    </w:p>
    <w:tbl>
      <w:tblPr>
        <w:tblStyle w:val="2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84"/>
        <w:gridCol w:w="866"/>
        <w:gridCol w:w="1289"/>
        <w:gridCol w:w="1722"/>
        <w:gridCol w:w="820"/>
        <w:gridCol w:w="427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家庭农场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名</w:t>
            </w:r>
            <w:r>
              <w:rPr>
                <w:rFonts w:hint="eastAsia"/>
                <w:snapToGrid/>
                <w:sz w:val="24"/>
              </w:rPr>
              <w:t>　　</w:t>
            </w:r>
            <w:r>
              <w:rPr>
                <w:snapToGrid/>
                <w:sz w:val="24"/>
              </w:rPr>
              <w:t>称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市场注册登记时间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统一社会信用代码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地址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注册资金（万元）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出资额（万元）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法人代表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性别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程度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出生年月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面貌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号码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产业类型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主要产业业及产品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生产规模（亩）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“三品一标”认</w:t>
            </w:r>
            <w:r>
              <w:rPr>
                <w:rFonts w:hint="eastAsia"/>
                <w:snapToGrid/>
                <w:sz w:val="24"/>
              </w:rPr>
              <w:t>　　</w:t>
            </w:r>
            <w:r>
              <w:rPr>
                <w:snapToGrid/>
                <w:sz w:val="24"/>
              </w:rPr>
              <w:t>证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年总收入(万元）</w:t>
            </w:r>
          </w:p>
        </w:tc>
        <w:tc>
          <w:tcPr>
            <w:tcW w:w="1722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年净利润 (万元）</w:t>
            </w:r>
          </w:p>
        </w:tc>
        <w:tc>
          <w:tcPr>
            <w:tcW w:w="1328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家庭从业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人</w:t>
            </w:r>
            <w:r>
              <w:rPr>
                <w:rFonts w:hint="eastAsia"/>
                <w:snapToGrid/>
                <w:sz w:val="24"/>
              </w:rPr>
              <w:t>　　</w:t>
            </w:r>
            <w:r>
              <w:rPr>
                <w:snapToGrid/>
                <w:sz w:val="24"/>
              </w:rPr>
              <w:t>数</w:t>
            </w: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301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雇佣当地已脱贫贫困户用工情况（全年*人*天）</w:t>
            </w:r>
          </w:p>
        </w:tc>
        <w:tc>
          <w:tcPr>
            <w:tcW w:w="2575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对应专业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辅导员姓名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866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单位</w:t>
            </w:r>
          </w:p>
        </w:tc>
        <w:tc>
          <w:tcPr>
            <w:tcW w:w="301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  <w:tc>
          <w:tcPr>
            <w:tcW w:w="820" w:type="dxa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号码</w:t>
            </w:r>
          </w:p>
        </w:tc>
        <w:tc>
          <w:tcPr>
            <w:tcW w:w="175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napToGrid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8"/>
            <w:noWrap/>
            <w:vAlign w:val="top"/>
          </w:tcPr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县（市、区）农业农村局意见：</w:t>
            </w: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ind w:firstLine="4800" w:firstLineChars="2000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签章：</w:t>
            </w:r>
          </w:p>
          <w:p>
            <w:pPr>
              <w:spacing w:line="340" w:lineRule="exact"/>
              <w:ind w:firstLine="5520" w:firstLineChars="2300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8"/>
            <w:noWrap/>
            <w:vAlign w:val="top"/>
          </w:tcPr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市农业农村局意见：</w:t>
            </w: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ind w:firstLine="4800" w:firstLineChars="2000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签章：</w:t>
            </w:r>
          </w:p>
          <w:p>
            <w:pPr>
              <w:spacing w:line="340" w:lineRule="exact"/>
              <w:ind w:firstLine="5880" w:firstLineChars="2450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2" w:type="dxa"/>
            <w:gridSpan w:val="8"/>
            <w:noWrap/>
            <w:vAlign w:val="top"/>
          </w:tcPr>
          <w:p>
            <w:pPr>
              <w:spacing w:line="340" w:lineRule="exact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备注：</w:t>
            </w:r>
          </w:p>
          <w:p>
            <w:pPr>
              <w:spacing w:line="340" w:lineRule="exact"/>
              <w:rPr>
                <w:snapToGrid/>
                <w:sz w:val="24"/>
              </w:rPr>
            </w:pPr>
          </w:p>
          <w:p>
            <w:pPr>
              <w:spacing w:line="340" w:lineRule="exact"/>
              <w:rPr>
                <w:snapToGrid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E282D"/>
    <w:rsid w:val="2C1E1DAF"/>
    <w:rsid w:val="622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2021-04-06T08:00:00Z</dcterms:created>
  <dc:creator>花漾</dc:creator>
  <cp:lastModifiedBy>花漾</cp:lastModifiedBy>
  <dcterms:modified xsi:type="dcterms:W3CDTF">2021-04-06T08:03:07Z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3EC52DB1C36B4F378135781F7F66DBE8</vt:lpwstr>
  </property>
</Properties>
</file>