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3D" w:rsidRDefault="008E303D" w:rsidP="008E303D">
      <w:pPr>
        <w:tabs>
          <w:tab w:val="left" w:pos="4500"/>
        </w:tabs>
        <w:autoSpaceDE w:val="0"/>
        <w:autoSpaceDN w:val="0"/>
        <w:spacing w:afterLines="50" w:after="156" w:line="240" w:lineRule="atLeast"/>
        <w:jc w:val="lef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5</w:t>
      </w:r>
    </w:p>
    <w:p w:rsidR="008E303D" w:rsidRDefault="008E303D" w:rsidP="008E303D">
      <w:pPr>
        <w:tabs>
          <w:tab w:val="left" w:pos="4500"/>
        </w:tabs>
        <w:autoSpaceDE w:val="0"/>
        <w:autoSpaceDN w:val="0"/>
        <w:spacing w:afterLines="50" w:after="156" w:line="240" w:lineRule="atLeast"/>
        <w:jc w:val="center"/>
        <w:rPr>
          <w:rFonts w:ascii="方正小标宋简体" w:eastAsia="方正小标宋简体"/>
          <w:w w:val="98"/>
          <w:sz w:val="36"/>
        </w:rPr>
      </w:pPr>
      <w:bookmarkStart w:id="0" w:name="_GoBack"/>
      <w:r>
        <w:rPr>
          <w:rFonts w:ascii="方正小标宋简体" w:eastAsia="方正小标宋简体" w:hint="eastAsia"/>
          <w:w w:val="98"/>
          <w:sz w:val="36"/>
        </w:rPr>
        <w:t>安徽省技术先进型服务企业汇总表</w:t>
      </w:r>
    </w:p>
    <w:bookmarkEnd w:id="0"/>
    <w:p w:rsidR="008E303D" w:rsidRPr="00E50386" w:rsidRDefault="008E303D" w:rsidP="008E303D">
      <w:pPr>
        <w:tabs>
          <w:tab w:val="left" w:pos="4500"/>
        </w:tabs>
        <w:autoSpaceDE w:val="0"/>
        <w:autoSpaceDN w:val="0"/>
        <w:spacing w:afterLines="50" w:after="156" w:line="240" w:lineRule="atLeast"/>
        <w:ind w:leftChars="-337" w:left="8" w:hangingChars="358" w:hanging="716"/>
        <w:rPr>
          <w:rFonts w:ascii="宋体" w:hAnsi="宋体"/>
          <w:b/>
          <w:sz w:val="20"/>
        </w:rPr>
      </w:pPr>
      <w:r w:rsidRPr="00E50386">
        <w:rPr>
          <w:rFonts w:ascii="宋体" w:hAnsi="宋体" w:hint="eastAsia"/>
          <w:b/>
          <w:sz w:val="20"/>
        </w:rPr>
        <w:t>市科技、商务、财政、税务和发展改革部门盖章</w:t>
      </w:r>
      <w:r>
        <w:rPr>
          <w:rFonts w:ascii="宋体" w:hAnsi="宋体" w:hint="eastAsia"/>
          <w:b/>
          <w:sz w:val="20"/>
        </w:rPr>
        <w:t>：</w:t>
      </w:r>
    </w:p>
    <w:tbl>
      <w:tblPr>
        <w:tblW w:w="15462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621"/>
        <w:gridCol w:w="990"/>
        <w:gridCol w:w="939"/>
        <w:gridCol w:w="996"/>
        <w:gridCol w:w="900"/>
        <w:gridCol w:w="900"/>
        <w:gridCol w:w="708"/>
        <w:gridCol w:w="902"/>
        <w:gridCol w:w="819"/>
        <w:gridCol w:w="819"/>
        <w:gridCol w:w="818"/>
        <w:gridCol w:w="2075"/>
        <w:gridCol w:w="1295"/>
        <w:gridCol w:w="1133"/>
      </w:tblGrid>
      <w:tr w:rsidR="008E303D" w:rsidRPr="00BC1AC7" w:rsidTr="00772CD2">
        <w:trPr>
          <w:trHeight w:val="64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807E41" w:rsidRDefault="008E303D" w:rsidP="00772C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企业从事技术先进型</w:t>
            </w:r>
          </w:p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服务业务范围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企业上年度经营情况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企业设立研发机构</w:t>
            </w:r>
          </w:p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及创新载体情况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具有大专以上学历员工占企业职工总数的比例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所在市、县（市、区）</w:t>
            </w:r>
          </w:p>
        </w:tc>
      </w:tr>
      <w:tr w:rsidR="008E303D" w:rsidRPr="00BC1AC7" w:rsidTr="00772CD2">
        <w:trPr>
          <w:trHeight w:val="450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03D" w:rsidRPr="00807E41" w:rsidRDefault="008E303D" w:rsidP="00772CD2">
            <w:pPr>
              <w:widowControl/>
              <w:spacing w:line="0" w:lineRule="atLeast"/>
              <w:ind w:leftChars="-30" w:left="-1" w:rightChars="-30" w:right="-63" w:hangingChars="31" w:hanging="62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信息技术外包服务</w:t>
            </w:r>
          </w:p>
          <w:p w:rsidR="008E303D" w:rsidRPr="00807E41" w:rsidRDefault="008E303D" w:rsidP="00772CD2">
            <w:pPr>
              <w:widowControl/>
              <w:spacing w:line="0" w:lineRule="atLeast"/>
              <w:ind w:leftChars="-30" w:left="-1" w:rightChars="-30" w:right="-63" w:hangingChars="31" w:hanging="62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(ITO)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技术性</w:t>
            </w:r>
          </w:p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业务流程外包服务</w:t>
            </w:r>
          </w:p>
          <w:p w:rsidR="008E303D" w:rsidRPr="00807E41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(BPO)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技术性</w:t>
            </w:r>
          </w:p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知识流程外包服务</w:t>
            </w:r>
          </w:p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(KPO)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03D" w:rsidRPr="00807E41" w:rsidRDefault="008E303D" w:rsidP="00772CD2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807E41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服务贸易类</w:t>
            </w:r>
          </w:p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总收入</w:t>
            </w:r>
          </w:p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万元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ind w:leftChars="-51" w:left="-1" w:rightChars="-56" w:right="-118" w:hangingChars="53" w:hanging="10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技术先进型服务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离岸外包服务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u w:val="single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8E303D" w:rsidRPr="00BC1AC7" w:rsidTr="00772CD2">
        <w:trPr>
          <w:trHeight w:val="900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spacing w:line="0" w:lineRule="atLeast"/>
              <w:ind w:leftChars="-48" w:left="-1" w:rightChars="-85" w:right="-178" w:hangingChars="50" w:hanging="10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AB3BA4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业务</w:t>
            </w:r>
          </w:p>
          <w:p w:rsidR="008E303D" w:rsidRPr="00E50386" w:rsidRDefault="008E303D" w:rsidP="00772CD2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收入</w:t>
            </w:r>
          </w:p>
          <w:p w:rsidR="008E303D" w:rsidRPr="00E50386" w:rsidRDefault="008E303D" w:rsidP="00772CD2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万元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收入</w:t>
            </w:r>
            <w:r w:rsidRPr="00E50386">
              <w:rPr>
                <w:rFonts w:ascii="宋体" w:hAnsi="宋体" w:cs="宋体"/>
                <w:b/>
                <w:bCs/>
                <w:kern w:val="0"/>
                <w:sz w:val="20"/>
              </w:rPr>
              <w:t>占总收入比重</w:t>
            </w:r>
          </w:p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ind w:leftChars="-8" w:left="-1" w:rightChars="-4" w:right="-8" w:hangingChars="8" w:hanging="1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业务</w:t>
            </w:r>
          </w:p>
          <w:p w:rsidR="008E303D" w:rsidRPr="00E50386" w:rsidRDefault="008E303D" w:rsidP="00772CD2">
            <w:pPr>
              <w:spacing w:line="0" w:lineRule="atLeast"/>
              <w:ind w:leftChars="-8" w:left="-1" w:rightChars="-4" w:right="-8" w:hangingChars="8" w:hanging="1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收入</w:t>
            </w:r>
          </w:p>
          <w:p w:rsidR="008E303D" w:rsidRPr="00E50386" w:rsidRDefault="008E303D" w:rsidP="00772CD2">
            <w:pPr>
              <w:widowControl/>
              <w:spacing w:line="0" w:lineRule="atLeast"/>
              <w:ind w:leftChars="-8" w:left="-1" w:rightChars="-4" w:right="-8" w:hangingChars="8" w:hanging="1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万元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收入</w:t>
            </w:r>
            <w:r w:rsidRPr="00E50386">
              <w:rPr>
                <w:rFonts w:ascii="宋体" w:hAnsi="宋体" w:cs="宋体"/>
                <w:b/>
                <w:bCs/>
                <w:kern w:val="0"/>
                <w:sz w:val="20"/>
              </w:rPr>
              <w:t>占</w:t>
            </w:r>
          </w:p>
          <w:p w:rsidR="008E303D" w:rsidRPr="00E50386" w:rsidRDefault="008E303D" w:rsidP="00772CD2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/>
                <w:b/>
                <w:bCs/>
                <w:kern w:val="0"/>
                <w:sz w:val="20"/>
              </w:rPr>
              <w:t>总收入</w:t>
            </w:r>
          </w:p>
          <w:p w:rsidR="008E303D" w:rsidRPr="00E50386" w:rsidRDefault="008E303D" w:rsidP="00772CD2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/>
                <w:b/>
                <w:bCs/>
                <w:kern w:val="0"/>
                <w:sz w:val="20"/>
              </w:rPr>
              <w:t>比重</w:t>
            </w:r>
          </w:p>
          <w:p w:rsidR="008E303D" w:rsidRPr="00E50386" w:rsidRDefault="008E303D" w:rsidP="00772CD2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(%)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ind w:leftChars="-46" w:left="-1" w:rightChars="-94" w:right="-197" w:hangingChars="48" w:hanging="9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合同</w:t>
            </w:r>
          </w:p>
          <w:p w:rsidR="008E303D" w:rsidRPr="00E50386" w:rsidRDefault="008E303D" w:rsidP="00772CD2">
            <w:pPr>
              <w:spacing w:line="0" w:lineRule="atLeast"/>
              <w:ind w:leftChars="-46" w:left="-1" w:rightChars="-102" w:right="-214" w:hangingChars="48" w:hanging="96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执行额</w:t>
            </w:r>
          </w:p>
          <w:p w:rsidR="008E303D" w:rsidRPr="00E50386" w:rsidRDefault="008E303D" w:rsidP="00772CD2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万美元</w:t>
            </w:r>
            <w:r w:rsidRPr="00E5038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)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u w:val="single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8E303D" w:rsidRPr="00BC1AC7" w:rsidTr="00772CD2">
        <w:trPr>
          <w:trHeight w:val="5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AB3BA4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 w:rsidR="008E303D" w:rsidRPr="00BC1AC7" w:rsidTr="00772CD2">
        <w:trPr>
          <w:trHeight w:val="57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AB3BA4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 w:rsidR="008E303D" w:rsidRPr="00BC1AC7" w:rsidTr="00772CD2">
        <w:trPr>
          <w:trHeight w:val="553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AB3BA4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 w:rsidR="008E303D" w:rsidRPr="00BC1AC7" w:rsidTr="00772CD2">
        <w:trPr>
          <w:trHeight w:val="561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4E7C10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AB3BA4" w:rsidRDefault="008E303D" w:rsidP="00772CD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03D" w:rsidRPr="00E50386" w:rsidRDefault="008E303D" w:rsidP="00772C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</w:tbl>
    <w:p w:rsidR="00437BC3" w:rsidRPr="008E303D" w:rsidRDefault="008E303D" w:rsidP="008E303D">
      <w:pPr>
        <w:spacing w:beforeLines="100" w:before="312"/>
        <w:ind w:leftChars="-270" w:hangingChars="270" w:hanging="567"/>
        <w:rPr>
          <w:rFonts w:ascii="Times New Roman" w:eastAsia="仿宋" w:hAnsi="Times New Roman" w:hint="eastAsia"/>
          <w:sz w:val="24"/>
        </w:rPr>
      </w:pPr>
      <w:r>
        <w:rPr>
          <w:rFonts w:hint="eastAsia"/>
        </w:rPr>
        <w:t>注：企业从事技术先进型服务业务范围在对应空格内</w:t>
      </w:r>
    </w:p>
    <w:sectPr w:rsidR="00437BC3" w:rsidRPr="008E303D" w:rsidSect="008F7F5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3D"/>
    <w:rsid w:val="00437BC3"/>
    <w:rsid w:val="008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ADF2C-00D2-48FC-A041-DF0C3991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3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2019-09-30T07:50:00Z</dcterms:created>
  <dcterms:modified xsi:type="dcterms:W3CDTF">2019-09-30T07:51:00Z</dcterms:modified>
</cp:coreProperties>
</file>