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2E" w:rsidRDefault="0019672E" w:rsidP="0019672E">
      <w:pPr>
        <w:pStyle w:val="a3"/>
        <w:spacing w:before="0" w:beforeAutospacing="0" w:after="0" w:afterAutospacing="0"/>
        <w:jc w:val="both"/>
        <w:rPr>
          <w:rFonts w:ascii="微软雅黑" w:eastAsia="微软雅黑" w:hAnsi="微软雅黑"/>
          <w:color w:val="030303"/>
          <w:sz w:val="27"/>
          <w:szCs w:val="27"/>
        </w:rPr>
      </w:pPr>
      <w:r>
        <w:rPr>
          <w:rFonts w:ascii="微软雅黑" w:eastAsia="微软雅黑" w:hAnsi="微软雅黑" w:hint="eastAsia"/>
          <w:color w:val="030303"/>
          <w:sz w:val="36"/>
          <w:szCs w:val="36"/>
        </w:rPr>
        <w:t>附件2</w:t>
      </w:r>
    </w:p>
    <w:p w:rsidR="0019672E" w:rsidRDefault="0019672E" w:rsidP="0019672E">
      <w:pPr>
        <w:pStyle w:val="a3"/>
        <w:spacing w:before="0" w:beforeAutospacing="0" w:after="0" w:afterAutospacing="0" w:line="500" w:lineRule="atLeast"/>
        <w:jc w:val="both"/>
        <w:rPr>
          <w:rFonts w:ascii="微软雅黑" w:eastAsia="微软雅黑" w:hAnsi="微软雅黑" w:hint="eastAsia"/>
          <w:color w:val="030303"/>
          <w:sz w:val="27"/>
          <w:szCs w:val="27"/>
        </w:rPr>
      </w:pPr>
    </w:p>
    <w:p w:rsidR="0019672E" w:rsidRDefault="0019672E" w:rsidP="0019672E">
      <w:pPr>
        <w:pStyle w:val="ql-align-center"/>
        <w:spacing w:before="0" w:beforeAutospacing="0" w:after="0" w:afterAutospacing="0" w:line="560" w:lineRule="atLeast"/>
        <w:jc w:val="center"/>
        <w:rPr>
          <w:rFonts w:ascii="微软雅黑" w:eastAsia="微软雅黑" w:hAnsi="微软雅黑" w:hint="eastAsia"/>
          <w:color w:val="030303"/>
          <w:sz w:val="27"/>
          <w:szCs w:val="27"/>
        </w:rPr>
      </w:pPr>
      <w:r>
        <w:rPr>
          <w:rFonts w:ascii="微软雅黑" w:eastAsia="微软雅黑" w:hAnsi="微软雅黑" w:hint="eastAsia"/>
          <w:color w:val="030303"/>
          <w:sz w:val="49"/>
          <w:szCs w:val="49"/>
        </w:rPr>
        <w:t>安徽省中央引导地方科技发展</w:t>
      </w:r>
    </w:p>
    <w:p w:rsidR="0019672E" w:rsidRDefault="0019672E" w:rsidP="0019672E">
      <w:pPr>
        <w:pStyle w:val="ql-align-center"/>
        <w:spacing w:before="0" w:beforeAutospacing="0" w:after="0" w:afterAutospacing="0" w:line="560" w:lineRule="atLeast"/>
        <w:jc w:val="center"/>
        <w:rPr>
          <w:rFonts w:ascii="微软雅黑" w:eastAsia="微软雅黑" w:hAnsi="微软雅黑" w:hint="eastAsia"/>
          <w:color w:val="030303"/>
          <w:sz w:val="27"/>
          <w:szCs w:val="27"/>
        </w:rPr>
      </w:pPr>
      <w:r>
        <w:rPr>
          <w:rFonts w:ascii="微软雅黑" w:eastAsia="微软雅黑" w:hAnsi="微软雅黑" w:hint="eastAsia"/>
          <w:color w:val="030303"/>
          <w:sz w:val="49"/>
          <w:szCs w:val="49"/>
        </w:rPr>
        <w:t>专项资金绩效自查报告提纲</w:t>
      </w:r>
    </w:p>
    <w:p w:rsidR="0019672E" w:rsidRDefault="0019672E" w:rsidP="0019672E">
      <w:pPr>
        <w:pStyle w:val="a3"/>
        <w:spacing w:before="0" w:beforeAutospacing="0" w:after="0" w:afterAutospacing="0" w:line="500" w:lineRule="atLeast"/>
        <w:jc w:val="both"/>
        <w:rPr>
          <w:rFonts w:ascii="微软雅黑" w:eastAsia="微软雅黑" w:hAnsi="微软雅黑" w:hint="eastAsia"/>
          <w:color w:val="030303"/>
          <w:sz w:val="27"/>
          <w:szCs w:val="27"/>
        </w:rPr>
      </w:pP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一、专项资金的整体情况</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（一）专项资金用途、支持范围、支持主要内容。</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 xml:space="preserve">（二）年度预算绩效目标、绩效指标设定情况，包括预期总目标及阶段性目标。 </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二、专项资金使用及管理情况</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（一）项目资金（包括财政资金、自筹资金等）安排落实、总投入等情况分析。</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（二）项目资金实际使用情况分析。</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三、组织实施情况</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（一）项目组织情况（包括项目遴选程序、各层级部门的职责分工、工作推进情况）。</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（二）项目管理情况（包括业务和经费管理制度建设、日常检查监督管理制度设计及具体开展的监督管理工作和监督效果与结果）。</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四、专项资金绩效情况</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lastRenderedPageBreak/>
        <w:t>（一）绩效目标完成情况分析。填写绩效目标自评表，并将专项实施的实际状况与申报的绩效目标对比，主要从科研条件建设、技术创新平台建设、科技创新创业服务机构、科技创新示范项目等四方面主要任务的完成情况及其产生的经济社会效益进行量化分析，用数据和实例予以说明，并论述产出的质量和水平。</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Style w:val="a4"/>
          <w:rFonts w:ascii="微软雅黑" w:eastAsia="微软雅黑" w:hAnsi="微软雅黑" w:hint="eastAsia"/>
          <w:color w:val="030303"/>
          <w:sz w:val="35"/>
          <w:szCs w:val="35"/>
        </w:rPr>
        <w:t>如“改善地方科研基础条件方面”用开放共享仪器设备数、科研企业设备使用率等指标完成情况进行量化，用数据和实例予以说明通过专项实施产生的效益；“经济效益”主要通过技术合同成交额、实现技术服务收入等指标完成情况进行量化分析，其他社会效益方面通过促进科技投融资金额、获得技术研发服务企业/机构等指标完成情况进行分析，请在绩效自评表中注明数据来源、依据。</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（二）绩效目标未完成原因分析。</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五、其他需要说明的问题</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（一）后续工作计划。</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（二）主要经验及做法、存在问题和建议。（包括资金安排、使用过程中的经验、做法、存在问题、改进措施和有关建议等）</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六、附件</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1、绩效评价表</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lastRenderedPageBreak/>
        <w:t>2、项目、经费相关管理制度</w:t>
      </w:r>
    </w:p>
    <w:p w:rsidR="0019672E" w:rsidRDefault="0019672E" w:rsidP="0019672E">
      <w:pPr>
        <w:pStyle w:val="a3"/>
        <w:spacing w:before="0" w:beforeAutospacing="0" w:after="0" w:afterAutospacing="0" w:line="600" w:lineRule="atLeast"/>
        <w:jc w:val="both"/>
        <w:rPr>
          <w:rFonts w:ascii="微软雅黑" w:eastAsia="微软雅黑" w:hAnsi="微软雅黑" w:hint="eastAsia"/>
          <w:color w:val="030303"/>
          <w:sz w:val="27"/>
          <w:szCs w:val="27"/>
        </w:rPr>
      </w:pPr>
      <w:r>
        <w:rPr>
          <w:rFonts w:ascii="微软雅黑" w:eastAsia="微软雅黑" w:hAnsi="微软雅黑" w:hint="eastAsia"/>
          <w:color w:val="030303"/>
          <w:sz w:val="36"/>
          <w:szCs w:val="36"/>
        </w:rPr>
        <w:t>3、绩效相关证明材料</w:t>
      </w:r>
    </w:p>
    <w:p w:rsidR="00504257" w:rsidRPr="00043CFE" w:rsidRDefault="00504257">
      <w:pPr>
        <w:rPr>
          <w:rFonts w:hint="eastAsia"/>
        </w:rPr>
      </w:pPr>
    </w:p>
    <w:sectPr w:rsidR="00504257" w:rsidRPr="00043CFE" w:rsidSect="005042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3CFE"/>
    <w:rsid w:val="00043CFE"/>
    <w:rsid w:val="0019672E"/>
    <w:rsid w:val="00504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72E"/>
    <w:pPr>
      <w:widowControl/>
      <w:spacing w:before="100" w:beforeAutospacing="1" w:after="100" w:afterAutospacing="1"/>
      <w:jc w:val="left"/>
    </w:pPr>
    <w:rPr>
      <w:rFonts w:ascii="宋体" w:eastAsia="宋体" w:hAnsi="宋体" w:cs="宋体"/>
      <w:kern w:val="0"/>
      <w:sz w:val="24"/>
      <w:szCs w:val="24"/>
    </w:rPr>
  </w:style>
  <w:style w:type="paragraph" w:customStyle="1" w:styleId="ql-align-center">
    <w:name w:val="ql-align-center"/>
    <w:basedOn w:val="a"/>
    <w:rsid w:val="001967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672E"/>
    <w:rPr>
      <w:b/>
      <w:bCs/>
    </w:rPr>
  </w:style>
</w:styles>
</file>

<file path=word/webSettings.xml><?xml version="1.0" encoding="utf-8"?>
<w:webSettings xmlns:r="http://schemas.openxmlformats.org/officeDocument/2006/relationships" xmlns:w="http://schemas.openxmlformats.org/wordprocessingml/2006/main">
  <w:divs>
    <w:div w:id="776682052">
      <w:bodyDiv w:val="1"/>
      <w:marLeft w:val="0"/>
      <w:marRight w:val="0"/>
      <w:marTop w:val="0"/>
      <w:marBottom w:val="0"/>
      <w:divBdr>
        <w:top w:val="none" w:sz="0" w:space="0" w:color="auto"/>
        <w:left w:val="none" w:sz="0" w:space="0" w:color="auto"/>
        <w:bottom w:val="none" w:sz="0" w:space="0" w:color="auto"/>
        <w:right w:val="none" w:sz="0" w:space="0" w:color="auto"/>
      </w:divBdr>
    </w:div>
    <w:div w:id="13684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ygc</dc:creator>
  <cp:lastModifiedBy>ygc</cp:lastModifiedBy>
  <cp:revision>2</cp:revision>
  <dcterms:created xsi:type="dcterms:W3CDTF">2018-11-23T08:55:00Z</dcterms:created>
  <dcterms:modified xsi:type="dcterms:W3CDTF">2018-11-23T08:55:00Z</dcterms:modified>
</cp:coreProperties>
</file>